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6926A" w14:textId="77777777" w:rsidR="00B64E64" w:rsidRPr="001A2149" w:rsidRDefault="00B64E64" w:rsidP="00B64E64">
      <w:pPr>
        <w:jc w:val="right"/>
        <w:rPr>
          <w:rFonts w:ascii="Times New Roman" w:hAnsi="Times New Roman" w:cs="Times New Roman"/>
          <w:color w:val="auto"/>
          <w:sz w:val="24"/>
          <w:szCs w:val="24"/>
        </w:rPr>
      </w:pPr>
      <w:r w:rsidRPr="001A2149">
        <w:rPr>
          <w:rFonts w:ascii="Times New Roman" w:hAnsi="Times New Roman" w:cs="Times New Roman"/>
          <w:color w:val="auto"/>
          <w:sz w:val="24"/>
          <w:szCs w:val="24"/>
        </w:rPr>
        <w:t xml:space="preserve">Załącznik nr </w:t>
      </w:r>
      <w:r>
        <w:rPr>
          <w:rFonts w:ascii="Times New Roman" w:hAnsi="Times New Roman" w:cs="Times New Roman"/>
          <w:color w:val="auto"/>
          <w:sz w:val="24"/>
          <w:szCs w:val="24"/>
        </w:rPr>
        <w:t>9</w:t>
      </w:r>
    </w:p>
    <w:p w14:paraId="33DBC6DF" w14:textId="77777777" w:rsidR="00B64E64" w:rsidRDefault="00B64E64" w:rsidP="00B64E64">
      <w:pPr>
        <w:spacing w:before="60" w:after="60"/>
        <w:jc w:val="center"/>
        <w:rPr>
          <w:rFonts w:ascii="Calibri" w:eastAsia="Calibri" w:hAnsi="Calibri" w:cs="Calibri"/>
          <w:bCs/>
          <w:color w:val="auto"/>
          <w:szCs w:val="28"/>
          <w:u w:val="single"/>
          <w:lang w:eastAsia="pl-PL" w:bidi="pl-PL"/>
        </w:rPr>
      </w:pPr>
    </w:p>
    <w:p w14:paraId="1169351A" w14:textId="77777777" w:rsidR="00B64E64" w:rsidRPr="00F334BC" w:rsidRDefault="00B64E64" w:rsidP="00B64E64">
      <w:pPr>
        <w:spacing w:before="60" w:after="60"/>
        <w:jc w:val="center"/>
        <w:rPr>
          <w:rFonts w:ascii="Calibri" w:eastAsia="Calibri" w:hAnsi="Calibri" w:cs="Calibri"/>
          <w:bCs/>
          <w:color w:val="auto"/>
          <w:szCs w:val="28"/>
          <w:u w:val="single"/>
          <w:lang w:eastAsia="pl-PL" w:bidi="pl-PL"/>
        </w:rPr>
      </w:pPr>
      <w:bookmarkStart w:id="0" w:name="_Hlk177978614"/>
      <w:r w:rsidRPr="00F334BC">
        <w:rPr>
          <w:rFonts w:ascii="Calibri" w:eastAsia="Calibri" w:hAnsi="Calibri" w:cs="Calibri"/>
          <w:bCs/>
          <w:color w:val="auto"/>
          <w:szCs w:val="28"/>
          <w:u w:val="single"/>
          <w:lang w:eastAsia="pl-PL" w:bidi="pl-PL"/>
        </w:rPr>
        <w:t>KLAUZULA INFORMACYJNA</w:t>
      </w:r>
    </w:p>
    <w:p w14:paraId="0C26E2FE" w14:textId="77777777" w:rsidR="00B64E64" w:rsidRPr="00F334BC" w:rsidRDefault="00B64E64" w:rsidP="00B64E64">
      <w:pPr>
        <w:spacing w:before="60" w:after="60"/>
        <w:jc w:val="center"/>
        <w:rPr>
          <w:rFonts w:ascii="Calibri" w:eastAsia="Calibri" w:hAnsi="Calibri" w:cs="Calibri"/>
          <w:bCs/>
          <w:color w:val="auto"/>
          <w:szCs w:val="28"/>
          <w:lang w:eastAsia="pl-PL" w:bidi="pl-PL"/>
        </w:rPr>
      </w:pPr>
      <w:r w:rsidRPr="00F334BC">
        <w:rPr>
          <w:rFonts w:ascii="Calibri" w:eastAsia="Calibri" w:hAnsi="Calibri" w:cs="Calibri"/>
          <w:bCs/>
          <w:color w:val="auto"/>
          <w:szCs w:val="28"/>
          <w:lang w:eastAsia="pl-PL" w:bidi="pl-PL"/>
        </w:rPr>
        <w:t>DOTYCZĄCA PRZETWARZANIA DANYCH OSOBOWYCH SYGNALISTY</w:t>
      </w:r>
    </w:p>
    <w:bookmarkEnd w:id="0"/>
    <w:p w14:paraId="4ADED4C2" w14:textId="77777777" w:rsidR="00B64E64" w:rsidRPr="00F334BC" w:rsidRDefault="00B64E64" w:rsidP="00B64E64">
      <w:pPr>
        <w:spacing w:before="60" w:after="60"/>
        <w:jc w:val="both"/>
        <w:rPr>
          <w:rFonts w:ascii="Calibri" w:eastAsia="Calibri" w:hAnsi="Calibri" w:cs="Calibri"/>
          <w:bCs/>
          <w:color w:val="auto"/>
          <w:sz w:val="22"/>
          <w:lang w:eastAsia="pl-PL" w:bidi="pl-PL"/>
        </w:rPr>
      </w:pPr>
    </w:p>
    <w:p w14:paraId="6194EFF0" w14:textId="77777777" w:rsidR="00B64E64" w:rsidRPr="00F334BC" w:rsidRDefault="00B64E64" w:rsidP="00B64E64">
      <w:pPr>
        <w:spacing w:before="60" w:after="60"/>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iż:</w:t>
      </w:r>
    </w:p>
    <w:p w14:paraId="29C5C5BF" w14:textId="77777777" w:rsidR="00B64E64" w:rsidRPr="000677ED" w:rsidRDefault="00B64E64" w:rsidP="00B64E64">
      <w:pPr>
        <w:numPr>
          <w:ilvl w:val="0"/>
          <w:numId w:val="1"/>
        </w:numPr>
        <w:spacing w:before="60" w:after="60" w:line="280" w:lineRule="atLeast"/>
        <w:jc w:val="both"/>
        <w:rPr>
          <w:rFonts w:ascii="Calibri" w:eastAsia="Calibri" w:hAnsi="Calibri" w:cs="Calibri"/>
          <w:b w:val="0"/>
          <w:color w:val="auto"/>
          <w:sz w:val="22"/>
          <w:lang w:eastAsia="pl-PL"/>
        </w:rPr>
      </w:pPr>
      <w:r w:rsidRPr="000677ED">
        <w:rPr>
          <w:rFonts w:ascii="Calibri" w:eastAsia="Calibri" w:hAnsi="Calibri" w:cs="Calibri"/>
          <w:b w:val="0"/>
          <w:color w:val="auto"/>
          <w:sz w:val="22"/>
          <w:lang w:eastAsia="pl-PL"/>
        </w:rPr>
        <w:t>Administratorem Pana/Pani danych osobowych jest Sąd Rejonowy w Białymstoku reprezentowany odpowiednio przez Prezesa lub/i Dyrektora Sądu Rejonowego w Białymstoku (z siedzibą przy ul. Mickiewicza 103, 15-950 Białystok), w zakresie realizowanych zadań.</w:t>
      </w:r>
    </w:p>
    <w:p w14:paraId="233FF805" w14:textId="77777777" w:rsidR="00B64E64" w:rsidRPr="000677ED" w:rsidRDefault="00B64E64" w:rsidP="00B64E64">
      <w:pPr>
        <w:numPr>
          <w:ilvl w:val="0"/>
          <w:numId w:val="1"/>
        </w:numPr>
        <w:spacing w:before="60" w:after="60" w:line="280" w:lineRule="atLeast"/>
        <w:jc w:val="both"/>
        <w:rPr>
          <w:rFonts w:ascii="Calibri" w:eastAsia="Calibri" w:hAnsi="Calibri" w:cs="Calibri"/>
          <w:b w:val="0"/>
          <w:color w:val="auto"/>
          <w:sz w:val="22"/>
          <w:lang w:eastAsia="pl-PL"/>
        </w:rPr>
      </w:pPr>
      <w:r w:rsidRPr="000677ED">
        <w:rPr>
          <w:rFonts w:ascii="Calibri" w:eastAsia="Calibri" w:hAnsi="Calibri" w:cs="Calibri"/>
          <w:b w:val="0"/>
          <w:color w:val="auto"/>
          <w:sz w:val="22"/>
          <w:lang w:eastAsia="pl-PL"/>
        </w:rPr>
        <w:t>Przestrzeganie zasad ochrony danych nadzoruje wyznaczony Inspektor Ochrony Danych, z którym możliwy jest kontakt poprzez adres e-mail: iod@bialystok.sr.gov.pl.</w:t>
      </w:r>
    </w:p>
    <w:p w14:paraId="681AA42B" w14:textId="77777777" w:rsidR="00B64E64" w:rsidRPr="00F334BC" w:rsidRDefault="00B64E64" w:rsidP="00B64E64">
      <w:pPr>
        <w:numPr>
          <w:ilvl w:val="0"/>
          <w:numId w:val="1"/>
        </w:numPr>
        <w:spacing w:before="60" w:after="60" w:line="280" w:lineRule="atLeast"/>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Dane osobowe będą przetwarzane na podstawie:</w:t>
      </w:r>
    </w:p>
    <w:p w14:paraId="6118E2FB" w14:textId="77777777" w:rsidR="00B64E64" w:rsidRPr="00F334BC" w:rsidRDefault="00B64E64" w:rsidP="00B64E64">
      <w:pPr>
        <w:numPr>
          <w:ilvl w:val="0"/>
          <w:numId w:val="2"/>
        </w:numPr>
        <w:spacing w:before="60" w:after="60" w:line="280" w:lineRule="atLeast"/>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art. 6 ust. 1 lit. c) RODO – obowiązek administratora, w związku z przepisami ustawy z dnia 14 czerwca 2024 r. o ochronie sygnalistów, w celu realizacji zadań związanych z obsługą zgłoszeń wewnętrznych,</w:t>
      </w:r>
    </w:p>
    <w:p w14:paraId="12C89D77" w14:textId="77777777" w:rsidR="00B64E64" w:rsidRPr="00F334BC" w:rsidRDefault="00B64E64" w:rsidP="00B64E64">
      <w:pPr>
        <w:numPr>
          <w:ilvl w:val="0"/>
          <w:numId w:val="2"/>
        </w:numPr>
        <w:spacing w:before="60" w:after="60" w:line="280" w:lineRule="atLeast"/>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art. 9 ust. 2 lit. g) RODO w związku z przepisami ustawy o ochronie sygnalistów, jeżeli takie dane osobowe zawarte są w zgłoszeniu sygnalisty.</w:t>
      </w:r>
    </w:p>
    <w:p w14:paraId="354D8F62" w14:textId="77777777" w:rsidR="00B64E64" w:rsidRPr="00F334BC" w:rsidRDefault="00B64E64" w:rsidP="00B64E64">
      <w:pPr>
        <w:numPr>
          <w:ilvl w:val="0"/>
          <w:numId w:val="3"/>
        </w:numPr>
        <w:spacing w:before="60" w:after="60" w:line="280" w:lineRule="atLeast"/>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Dane osobowe będą udostępniane wyłącznie podmiotom uprawnionym do ich przetwarzania na podstawie przepisów prawa. Dane osobowe będą udostępnione podmiotom zapewniającym, na podstawie umów zawartych przez administratora, obsługę działalności administratora (np. dostawcy usług informatycznych). Dane osobowe będą udostępniane odrębnym administratorom, tj. właściwym organom, w przypadku podejmowania działań następczych.</w:t>
      </w:r>
    </w:p>
    <w:p w14:paraId="7B82826E" w14:textId="77777777" w:rsidR="00B64E64" w:rsidRPr="00F334BC" w:rsidRDefault="00B64E64" w:rsidP="00B64E64">
      <w:pPr>
        <w:numPr>
          <w:ilvl w:val="0"/>
          <w:numId w:val="3"/>
        </w:numPr>
        <w:spacing w:before="60" w:after="60" w:line="280" w:lineRule="atLeast"/>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Dane osobowe będą przechowywane przez okres 3 lat po zakończeniu roku kalendarzowego, w którym zakończono działania następcze, lub po zakończeniu postępowań zainicjowanych tymi działaniami.</w:t>
      </w:r>
    </w:p>
    <w:p w14:paraId="58D2C260" w14:textId="77777777" w:rsidR="00B64E64" w:rsidRPr="00F334BC" w:rsidRDefault="00B64E64" w:rsidP="00B64E64">
      <w:pPr>
        <w:numPr>
          <w:ilvl w:val="0"/>
          <w:numId w:val="3"/>
        </w:numPr>
        <w:spacing w:before="60" w:after="60" w:line="280" w:lineRule="atLeast"/>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 xml:space="preserve">Posiada Pani/Pan prawo dostępu do treści swoich danych oraz prawo ich sprostowania, usunięcia w przypadkach przewidzianych przepisami prawa oraz ograniczenia przetwarzania. </w:t>
      </w:r>
    </w:p>
    <w:p w14:paraId="2877C600" w14:textId="77777777" w:rsidR="00B64E64" w:rsidRPr="00F334BC" w:rsidRDefault="00B64E64" w:rsidP="00B64E64">
      <w:pPr>
        <w:numPr>
          <w:ilvl w:val="0"/>
          <w:numId w:val="3"/>
        </w:numPr>
        <w:spacing w:before="60" w:after="60" w:line="280" w:lineRule="atLeast"/>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Posiada Pani/Pan prawo wniesienia skargi do organu nadzorczego - Prezesa Urzędu Ochrony Danych Osobowych, jeżeli uzna Pani/Pan, iż przetwarzanie danych osobowych Pani/Pana dotyczących narusza przepisy RODO.</w:t>
      </w:r>
    </w:p>
    <w:p w14:paraId="15F3C1C6" w14:textId="77777777" w:rsidR="00B64E64" w:rsidRPr="00F334BC" w:rsidRDefault="00B64E64" w:rsidP="00B64E64">
      <w:pPr>
        <w:numPr>
          <w:ilvl w:val="0"/>
          <w:numId w:val="3"/>
        </w:numPr>
        <w:spacing w:before="60" w:after="60" w:line="280" w:lineRule="atLeast"/>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Podanie danych osobowych jest dobrowolne.</w:t>
      </w:r>
    </w:p>
    <w:p w14:paraId="435D7F41" w14:textId="77777777" w:rsidR="00B64E64" w:rsidRPr="00F334BC" w:rsidRDefault="00B64E64" w:rsidP="00B64E64">
      <w:pPr>
        <w:numPr>
          <w:ilvl w:val="0"/>
          <w:numId w:val="3"/>
        </w:numPr>
        <w:spacing w:before="60" w:after="60" w:line="280" w:lineRule="atLeast"/>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Dane osobowe nie będą podlegały profilowaniu ani, na podstawie tych danych, nie będą podejmowane decyzje w sposób zautomatyzowany.</w:t>
      </w:r>
      <w:bookmarkStart w:id="1" w:name="_Toc175296256"/>
    </w:p>
    <w:bookmarkEnd w:id="1"/>
    <w:p w14:paraId="00607B84" w14:textId="77777777" w:rsidR="00DF62BB" w:rsidRDefault="00DF62BB"/>
    <w:sectPr w:rsidR="00DF62BB">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831DA" w14:textId="77777777" w:rsidR="006D6123" w:rsidRDefault="006D6123" w:rsidP="00867015">
      <w:pPr>
        <w:spacing w:line="240" w:lineRule="auto"/>
      </w:pPr>
      <w:r>
        <w:separator/>
      </w:r>
    </w:p>
  </w:endnote>
  <w:endnote w:type="continuationSeparator" w:id="0">
    <w:p w14:paraId="6541565D" w14:textId="77777777" w:rsidR="006D6123" w:rsidRDefault="006D6123" w:rsidP="008670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638AB" w14:textId="77777777" w:rsidR="00867015" w:rsidRDefault="0086701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D1141" w14:textId="77777777" w:rsidR="00867015" w:rsidRDefault="0086701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9C941" w14:textId="77777777" w:rsidR="00867015" w:rsidRDefault="0086701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AF20F" w14:textId="77777777" w:rsidR="006D6123" w:rsidRDefault="006D6123" w:rsidP="00867015">
      <w:pPr>
        <w:spacing w:line="240" w:lineRule="auto"/>
      </w:pPr>
      <w:r>
        <w:separator/>
      </w:r>
    </w:p>
  </w:footnote>
  <w:footnote w:type="continuationSeparator" w:id="0">
    <w:p w14:paraId="3A5304AC" w14:textId="77777777" w:rsidR="006D6123" w:rsidRDefault="006D6123" w:rsidP="0086701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57EA0" w14:textId="77777777" w:rsidR="00867015" w:rsidRDefault="0086701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86855" w14:textId="77777777" w:rsidR="00867015" w:rsidRDefault="0086701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44054" w14:textId="77777777" w:rsidR="00867015" w:rsidRDefault="008670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73ADB"/>
    <w:multiLevelType w:val="hybridMultilevel"/>
    <w:tmpl w:val="565A54F8"/>
    <w:lvl w:ilvl="0" w:tplc="11F076D0">
      <w:start w:val="1"/>
      <w:numFmt w:val="decimal"/>
      <w:lvlText w:val="%1)"/>
      <w:lvlJc w:val="left"/>
      <w:pPr>
        <w:ind w:left="1510" w:hanging="360"/>
      </w:pPr>
      <w:rPr>
        <w:rFonts w:cs="Times New Roman"/>
        <w:b/>
      </w:rPr>
    </w:lvl>
    <w:lvl w:ilvl="1" w:tplc="04150019">
      <w:start w:val="1"/>
      <w:numFmt w:val="lowerLetter"/>
      <w:lvlText w:val="%2."/>
      <w:lvlJc w:val="left"/>
      <w:pPr>
        <w:ind w:left="2230" w:hanging="360"/>
      </w:pPr>
      <w:rPr>
        <w:rFonts w:cs="Times New Roman"/>
      </w:rPr>
    </w:lvl>
    <w:lvl w:ilvl="2" w:tplc="0415001B">
      <w:start w:val="1"/>
      <w:numFmt w:val="lowerRoman"/>
      <w:lvlText w:val="%3."/>
      <w:lvlJc w:val="right"/>
      <w:pPr>
        <w:ind w:left="2950" w:hanging="180"/>
      </w:pPr>
      <w:rPr>
        <w:rFonts w:cs="Times New Roman"/>
      </w:rPr>
    </w:lvl>
    <w:lvl w:ilvl="3" w:tplc="0415000F">
      <w:start w:val="1"/>
      <w:numFmt w:val="decimal"/>
      <w:lvlText w:val="%4."/>
      <w:lvlJc w:val="left"/>
      <w:pPr>
        <w:ind w:left="3670" w:hanging="360"/>
      </w:pPr>
      <w:rPr>
        <w:rFonts w:cs="Times New Roman"/>
      </w:rPr>
    </w:lvl>
    <w:lvl w:ilvl="4" w:tplc="04150019">
      <w:start w:val="1"/>
      <w:numFmt w:val="lowerLetter"/>
      <w:lvlText w:val="%5."/>
      <w:lvlJc w:val="left"/>
      <w:pPr>
        <w:ind w:left="4390" w:hanging="360"/>
      </w:pPr>
      <w:rPr>
        <w:rFonts w:cs="Times New Roman"/>
      </w:rPr>
    </w:lvl>
    <w:lvl w:ilvl="5" w:tplc="0415001B">
      <w:start w:val="1"/>
      <w:numFmt w:val="lowerRoman"/>
      <w:lvlText w:val="%6."/>
      <w:lvlJc w:val="right"/>
      <w:pPr>
        <w:ind w:left="5110" w:hanging="180"/>
      </w:pPr>
      <w:rPr>
        <w:rFonts w:cs="Times New Roman"/>
      </w:rPr>
    </w:lvl>
    <w:lvl w:ilvl="6" w:tplc="0415000F">
      <w:start w:val="1"/>
      <w:numFmt w:val="decimal"/>
      <w:lvlText w:val="%7."/>
      <w:lvlJc w:val="left"/>
      <w:pPr>
        <w:ind w:left="5830" w:hanging="360"/>
      </w:pPr>
      <w:rPr>
        <w:rFonts w:cs="Times New Roman"/>
      </w:rPr>
    </w:lvl>
    <w:lvl w:ilvl="7" w:tplc="04150019">
      <w:start w:val="1"/>
      <w:numFmt w:val="lowerLetter"/>
      <w:lvlText w:val="%8."/>
      <w:lvlJc w:val="left"/>
      <w:pPr>
        <w:ind w:left="6550" w:hanging="360"/>
      </w:pPr>
      <w:rPr>
        <w:rFonts w:cs="Times New Roman"/>
      </w:rPr>
    </w:lvl>
    <w:lvl w:ilvl="8" w:tplc="0415001B">
      <w:start w:val="1"/>
      <w:numFmt w:val="lowerRoman"/>
      <w:lvlText w:val="%9."/>
      <w:lvlJc w:val="right"/>
      <w:pPr>
        <w:ind w:left="7270" w:hanging="180"/>
      </w:pPr>
      <w:rPr>
        <w:rFonts w:cs="Times New Roman"/>
      </w:rPr>
    </w:lvl>
  </w:abstractNum>
  <w:abstractNum w:abstractNumId="1" w15:restartNumberingAfterBreak="0">
    <w:nsid w:val="281D263F"/>
    <w:multiLevelType w:val="hybridMultilevel"/>
    <w:tmpl w:val="BA8407CE"/>
    <w:lvl w:ilvl="0" w:tplc="D03E8AFA">
      <w:start w:val="1"/>
      <w:numFmt w:val="decimal"/>
      <w:lvlText w:val="%1."/>
      <w:lvlJc w:val="left"/>
      <w:pPr>
        <w:ind w:left="720" w:hanging="360"/>
      </w:pPr>
      <w:rPr>
        <w:rFonts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747874BE"/>
    <w:multiLevelType w:val="hybridMultilevel"/>
    <w:tmpl w:val="28DE2B34"/>
    <w:lvl w:ilvl="0" w:tplc="E4D68434">
      <w:start w:val="4"/>
      <w:numFmt w:val="decimal"/>
      <w:lvlText w:val="%1."/>
      <w:lvlJc w:val="left"/>
      <w:pPr>
        <w:ind w:left="1510" w:hanging="360"/>
      </w:pPr>
      <w:rPr>
        <w:rFonts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159E"/>
    <w:rsid w:val="000C4098"/>
    <w:rsid w:val="005E0258"/>
    <w:rsid w:val="006D6123"/>
    <w:rsid w:val="006F159E"/>
    <w:rsid w:val="00867015"/>
    <w:rsid w:val="00AF3FE4"/>
    <w:rsid w:val="00B64E64"/>
    <w:rsid w:val="00C97E09"/>
    <w:rsid w:val="00DF62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4E64"/>
    <w:pPr>
      <w:spacing w:after="0" w:line="276" w:lineRule="auto"/>
    </w:pPr>
    <w:rPr>
      <w:rFonts w:eastAsiaTheme="minorEastAsia"/>
      <w:b/>
      <w:color w:val="44546A" w:themeColor="text2"/>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67015"/>
    <w:pPr>
      <w:tabs>
        <w:tab w:val="center" w:pos="4536"/>
        <w:tab w:val="right" w:pos="9072"/>
      </w:tabs>
      <w:spacing w:line="240" w:lineRule="auto"/>
    </w:pPr>
  </w:style>
  <w:style w:type="character" w:customStyle="1" w:styleId="NagwekZnak">
    <w:name w:val="Nagłówek Znak"/>
    <w:basedOn w:val="Domylnaczcionkaakapitu"/>
    <w:link w:val="Nagwek"/>
    <w:uiPriority w:val="99"/>
    <w:rsid w:val="00867015"/>
    <w:rPr>
      <w:rFonts w:eastAsiaTheme="minorEastAsia"/>
      <w:b/>
      <w:color w:val="44546A" w:themeColor="text2"/>
      <w:sz w:val="28"/>
    </w:rPr>
  </w:style>
  <w:style w:type="paragraph" w:styleId="Stopka">
    <w:name w:val="footer"/>
    <w:basedOn w:val="Normalny"/>
    <w:link w:val="StopkaZnak"/>
    <w:uiPriority w:val="99"/>
    <w:unhideWhenUsed/>
    <w:rsid w:val="00867015"/>
    <w:pPr>
      <w:tabs>
        <w:tab w:val="center" w:pos="4536"/>
        <w:tab w:val="right" w:pos="9072"/>
      </w:tabs>
      <w:spacing w:line="240" w:lineRule="auto"/>
    </w:pPr>
  </w:style>
  <w:style w:type="character" w:customStyle="1" w:styleId="StopkaZnak">
    <w:name w:val="Stopka Znak"/>
    <w:basedOn w:val="Domylnaczcionkaakapitu"/>
    <w:link w:val="Stopka"/>
    <w:uiPriority w:val="99"/>
    <w:rsid w:val="00867015"/>
    <w:rPr>
      <w:rFonts w:eastAsiaTheme="minorEastAsia"/>
      <w:b/>
      <w:color w:val="44546A" w:themeColor="text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343</Words>
  <Characters>2062</Characters>
  <Application>Microsoft Office Word</Application>
  <DocSecurity>0</DocSecurity>
  <Lines>17</Lines>
  <Paragraphs>4</Paragraphs>
  <ScaleCrop>false</ScaleCrop>
  <Company/>
  <LinksUpToDate>false</LinksUpToDate>
  <CharactersWithSpaces>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2025-07-04T12:14:00Z</dcterms:created>
  <dcterms:modified xsi:type="dcterms:W3CDTF">2025-07-04T12:14:00Z</dcterms:modified>
</cp:coreProperties>
</file>