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07C7" w:rsidRDefault="002607C7" w:rsidP="00360C4B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  <w:r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Załącznik nr 1</w:t>
      </w:r>
    </w:p>
    <w:p w:rsidR="004C2F47" w:rsidRPr="00D1405C" w:rsidRDefault="004C2F4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</w:p>
    <w:p w:rsidR="002607C7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Nazwa uczestnika postępowania ……………………………………………………………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Adres: ………………………………………………………………………………………....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Telefon: ……………………………..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Fax: ………………………………….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Formularz oferty 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OFERTY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Oferta na wynajem powierzchni użytkowej z przeznaczeniem na kiosk w Sądzie Rejonowym w Białymstoku</w:t>
      </w:r>
      <w:r w:rsidR="00E97F4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A96002">
        <w:rPr>
          <w:rFonts w:ascii="Times New Roman" w:hAnsi="Times New Roman" w:cs="Times New Roman"/>
          <w:sz w:val="24"/>
          <w:szCs w:val="24"/>
          <w:lang w:eastAsia="pl-PL"/>
        </w:rPr>
        <w:t>–</w:t>
      </w:r>
      <w:r w:rsidR="00E97F4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E97F42" w:rsidRPr="00E97F42">
        <w:rPr>
          <w:rFonts w:ascii="Times New Roman" w:hAnsi="Times New Roman" w:cs="Times New Roman"/>
          <w:lang w:eastAsia="pl-PL"/>
        </w:rPr>
        <w:t>G</w:t>
      </w:r>
      <w:r w:rsidR="00A96002">
        <w:rPr>
          <w:rFonts w:ascii="Times New Roman" w:hAnsi="Times New Roman" w:cs="Times New Roman"/>
          <w:lang w:eastAsia="pl-PL"/>
        </w:rPr>
        <w:t>.221.4.2024</w:t>
      </w:r>
    </w:p>
    <w:p w:rsidR="002607C7" w:rsidRPr="00D1405C" w:rsidRDefault="00E34D13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34D13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CENA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>NE</w:t>
      </w:r>
      <w:r w:rsidRPr="00E34D13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>TTO</w:t>
      </w:r>
      <w:r w:rsidRPr="00E34D13">
        <w:rPr>
          <w:rFonts w:ascii="Times New Roman" w:hAnsi="Times New Roman" w:cs="Times New Roman"/>
          <w:sz w:val="24"/>
          <w:szCs w:val="24"/>
          <w:lang w:eastAsia="pl-PL"/>
        </w:rPr>
        <w:t>: …………</w:t>
      </w:r>
      <w:r w:rsidRPr="00E34D13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zł</w:t>
      </w:r>
      <w:r w:rsidRPr="00E34D13">
        <w:rPr>
          <w:rFonts w:ascii="Times New Roman" w:hAnsi="Times New Roman" w:cs="Times New Roman"/>
          <w:i/>
          <w:iCs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netto</w:t>
      </w:r>
      <w:r w:rsidRPr="00E34D13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 xml:space="preserve"> za 1 miesiąc wynajmu powierzchni pod kiosk (słownie:........................ zł </w:t>
      </w:r>
      <w:r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netto</w:t>
      </w:r>
      <w:r w:rsidRPr="00E34D13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 xml:space="preserve"> za 1 miesiąc wynajmu powierzchni 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bookmarkStart w:id="0" w:name="_Hlk118278063"/>
      <w:r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>CENA BRUTTO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: …………</w:t>
      </w:r>
      <w:r w:rsidRPr="00D1405C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zł</w:t>
      </w:r>
      <w:r w:rsidRPr="00D1405C">
        <w:rPr>
          <w:rFonts w:ascii="Times New Roman" w:hAnsi="Times New Roman" w:cs="Times New Roman"/>
          <w:i/>
          <w:iCs/>
          <w:sz w:val="24"/>
          <w:szCs w:val="24"/>
          <w:vertAlign w:val="superscript"/>
          <w:lang w:eastAsia="pl-PL"/>
        </w:rPr>
        <w:t xml:space="preserve"> </w:t>
      </w:r>
      <w:r w:rsidRPr="00D1405C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brutto za 1 miesiąc wynajmu powierzchni pod kiosk (słownie:........................ zł brutto za 1 miesiąc wynajmu powierzchni .</w:t>
      </w:r>
      <w:bookmarkEnd w:id="0"/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iż oferta zawiera wszystkie koszty związane z najmem lokalu w Sądzie Rejonowym w Białymstoku na warunkach określonych w Warunkach Postępowania.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zapoznaliśmy się z projektem umowy stanowiącym Załącznik nr 2 do Warunków Postępowania i nie wnosimy do niego żadnych uwag oraz w przypadku wyboru naszej oferty, zobowiązujemy się do zawarcia umowy w miejscu i terminie określonym przez Wynajmującego.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zapoznaliśmy się z wszystkimi warunkami postępowania i akceptujemy je bez jakichkolwiek zastrzeżeń.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cena ofertowa zawiera wszystkie koszty konieczne do prawidłowego zrealizowania zamówienia na zasadach określonych w Warunkach Zamówienia.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Przedmiot zamówienia realizować będziemy od dnia podpisania umowy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(nie wcześniej niż od 1 </w:t>
      </w:r>
      <w:r w:rsidR="00A96002">
        <w:rPr>
          <w:rFonts w:ascii="Times New Roman" w:hAnsi="Times New Roman" w:cs="Times New Roman"/>
          <w:sz w:val="24"/>
          <w:szCs w:val="24"/>
          <w:lang w:eastAsia="pl-PL"/>
        </w:rPr>
        <w:t>kwietnia 2024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r.)  </w:t>
      </w:r>
      <w:r w:rsidR="00A96002">
        <w:rPr>
          <w:rFonts w:ascii="Times New Roman" w:hAnsi="Times New Roman" w:cs="Times New Roman"/>
          <w:sz w:val="24"/>
          <w:szCs w:val="24"/>
          <w:lang w:eastAsia="pl-PL"/>
        </w:rPr>
        <w:t>przez okres 36 miesięcy.</w:t>
      </w:r>
      <w:bookmarkStart w:id="1" w:name="_GoBack"/>
      <w:bookmarkEnd w:id="1"/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2607C7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uważamy się związani przedmiotową ofertą przez czas wskazany w Warunkach Postępowania. </w:t>
      </w:r>
    </w:p>
    <w:p w:rsidR="006C0AAA" w:rsidRPr="004237EE" w:rsidRDefault="006C0AAA" w:rsidP="004237EE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237EE">
        <w:rPr>
          <w:rFonts w:ascii="Times New Roman" w:hAnsi="Times New Roman" w:cs="Times New Roman"/>
          <w:sz w:val="24"/>
          <w:szCs w:val="24"/>
          <w:lang w:eastAsia="pl-PL"/>
        </w:rPr>
        <w:t>Oświadczam, że nie jestem:</w:t>
      </w:r>
    </w:p>
    <w:p w:rsidR="006C0AAA" w:rsidRPr="004237EE" w:rsidRDefault="006C0AAA" w:rsidP="004237E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237EE">
        <w:rPr>
          <w:rFonts w:ascii="Times New Roman" w:hAnsi="Times New Roman" w:cs="Times New Roman"/>
          <w:sz w:val="24"/>
          <w:szCs w:val="24"/>
          <w:lang w:eastAsia="pl-PL"/>
        </w:rPr>
        <w:t xml:space="preserve">- wykonawcą, o którym mowa w art. 7 ust. 1 wymienionego w wykazach określonych </w:t>
      </w:r>
      <w:r w:rsidRPr="004237EE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w rozporządzeniu 765/2006 i rozporządzeniu 269/2014 albo wpisanego na listę na podstawie decyzji w sprawie wpisu na listę rozstrzygającej o zastosowaniu środka, </w:t>
      </w:r>
      <w:r w:rsidRPr="004237EE">
        <w:rPr>
          <w:rFonts w:ascii="Times New Roman" w:hAnsi="Times New Roman" w:cs="Times New Roman"/>
          <w:sz w:val="24"/>
          <w:szCs w:val="24"/>
          <w:lang w:eastAsia="pl-PL"/>
        </w:rPr>
        <w:br/>
        <w:t>o którym mowa w art. 1 pkt 3 ustawy z dnia 13 kwietnia 2022 r. o szczególnych rozwiązaniach w zakresie przeciwdziałania wspieraniu agresji na Ukrainę (Dz. U. poz. 835);</w:t>
      </w:r>
    </w:p>
    <w:p w:rsidR="006C0AAA" w:rsidRPr="004237EE" w:rsidRDefault="006C0AAA" w:rsidP="004237E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237EE">
        <w:rPr>
          <w:rFonts w:ascii="Times New Roman" w:hAnsi="Times New Roman" w:cs="Times New Roman"/>
          <w:sz w:val="24"/>
          <w:szCs w:val="24"/>
          <w:lang w:eastAsia="pl-PL"/>
        </w:rPr>
        <w:t xml:space="preserve">- wykonawcą,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</w:t>
      </w:r>
      <w:r w:rsidRPr="004237EE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6C0AAA" w:rsidRPr="004237EE" w:rsidRDefault="006C0AAA" w:rsidP="004237E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237EE">
        <w:rPr>
          <w:rFonts w:ascii="Times New Roman" w:hAnsi="Times New Roman" w:cs="Times New Roman"/>
          <w:sz w:val="24"/>
          <w:szCs w:val="24"/>
          <w:lang w:eastAsia="pl-PL"/>
        </w:rPr>
        <w:t xml:space="preserve">- wykonawcą, którego jednostką dominującą w rozumieniu art. 3 ust. 1 pkt 37 ustawy </w:t>
      </w:r>
      <w:r w:rsidR="004237EE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4237EE">
        <w:rPr>
          <w:rFonts w:ascii="Times New Roman" w:hAnsi="Times New Roman" w:cs="Times New Roman"/>
          <w:sz w:val="24"/>
          <w:szCs w:val="24"/>
          <w:lang w:eastAsia="pl-PL"/>
        </w:rPr>
        <w:t xml:space="preserve">z dnia 29 września 1994 r. o rachunkowości (Dz. U. z 2021 r. poz. 217, 2105 i 2106) jest podmiot wymieniony w wykazach określonych w rozporządzeniu 765/2006 </w:t>
      </w:r>
      <w:r w:rsidR="004237EE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4237EE">
        <w:rPr>
          <w:rFonts w:ascii="Times New Roman" w:hAnsi="Times New Roman" w:cs="Times New Roman"/>
          <w:sz w:val="24"/>
          <w:szCs w:val="24"/>
          <w:lang w:eastAsia="pl-PL"/>
        </w:rPr>
        <w:t xml:space="preserve">i rozporządzeniu 269/2014 albo wpisany na listę lub będący taką jednostką dominującą od dnia 24 lutego 2022 r., o ile został wpisany na listę na podstawie decyzji w sprawie wpisu na listę rozstrzygającej o zastosowaniu środka, o którym mowa w art. 1 pkt 3 ustawy </w:t>
      </w:r>
      <w:r w:rsidR="004237EE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4237EE">
        <w:rPr>
          <w:rFonts w:ascii="Times New Roman" w:hAnsi="Times New Roman" w:cs="Times New Roman"/>
          <w:sz w:val="24"/>
          <w:szCs w:val="24"/>
          <w:lang w:eastAsia="pl-PL"/>
        </w:rPr>
        <w:t>z dnia 13 kwietnia 2022 r. o szczególnych rozwiązaniach w zakresie przeciwdziałania wspieraniu agresji na Ukrainę (Dz. U. poz. 835)</w:t>
      </w:r>
    </w:p>
    <w:p w:rsidR="006C0AAA" w:rsidRPr="00D1405C" w:rsidRDefault="006C0AAA" w:rsidP="004237E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ab/>
        <w:t>………………………………………….</w:t>
      </w:r>
    </w:p>
    <w:p w:rsidR="002607C7" w:rsidRPr="00360C4B" w:rsidRDefault="002607C7" w:rsidP="00360C4B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  <w:r w:rsidRPr="00D1405C">
        <w:rPr>
          <w:rFonts w:ascii="Times New Roman" w:hAnsi="Times New Roman" w:cs="Times New Roman"/>
          <w:sz w:val="18"/>
          <w:szCs w:val="18"/>
          <w:lang w:eastAsia="pl-PL"/>
        </w:rPr>
        <w:tab/>
        <w:t>data, podpis uczestnika postępowania</w:t>
      </w:r>
      <w:r w:rsidR="003F39F8">
        <w:rPr>
          <w:rFonts w:ascii="Times New Roman" w:hAnsi="Times New Roman" w:cs="Times New Roman"/>
          <w:sz w:val="18"/>
          <w:szCs w:val="18"/>
          <w:lang w:eastAsia="pl-PL"/>
        </w:rPr>
        <w:br w:type="page"/>
      </w:r>
      <w:r w:rsidR="00360C4B">
        <w:lastRenderedPageBreak/>
        <w:t xml:space="preserve"> </w:t>
      </w:r>
    </w:p>
    <w:p w:rsidR="002607C7" w:rsidRDefault="002607C7"/>
    <w:sectPr w:rsidR="002607C7" w:rsidSect="009D2A97">
      <w:footerReference w:type="default" r:id="rId7"/>
      <w:pgSz w:w="11906" w:h="16838"/>
      <w:pgMar w:top="115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B98" w:rsidRDefault="00C01B98" w:rsidP="00055FAB">
      <w:pPr>
        <w:spacing w:after="0" w:line="240" w:lineRule="auto"/>
      </w:pPr>
      <w:r>
        <w:separator/>
      </w:r>
    </w:p>
  </w:endnote>
  <w:endnote w:type="continuationSeparator" w:id="0">
    <w:p w:rsidR="00C01B98" w:rsidRDefault="00C01B98" w:rsidP="00055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7C7" w:rsidRPr="009D2A97" w:rsidRDefault="002607C7" w:rsidP="009D2A9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B98" w:rsidRDefault="00C01B98" w:rsidP="00055FAB">
      <w:pPr>
        <w:spacing w:after="0" w:line="240" w:lineRule="auto"/>
      </w:pPr>
      <w:r>
        <w:separator/>
      </w:r>
    </w:p>
  </w:footnote>
  <w:footnote w:type="continuationSeparator" w:id="0">
    <w:p w:rsidR="00C01B98" w:rsidRDefault="00C01B98" w:rsidP="00055F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053A2"/>
    <w:multiLevelType w:val="multilevel"/>
    <w:tmpl w:val="9828C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6430F6"/>
    <w:multiLevelType w:val="hybridMultilevel"/>
    <w:tmpl w:val="9EF6D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72CEF"/>
    <w:multiLevelType w:val="hybridMultilevel"/>
    <w:tmpl w:val="20662A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F92B61"/>
    <w:multiLevelType w:val="hybridMultilevel"/>
    <w:tmpl w:val="BD7A8D0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9B21F91"/>
    <w:multiLevelType w:val="hybridMultilevel"/>
    <w:tmpl w:val="51B62D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1C2DE2"/>
    <w:multiLevelType w:val="hybridMultilevel"/>
    <w:tmpl w:val="DA324F2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904E09"/>
    <w:multiLevelType w:val="hybridMultilevel"/>
    <w:tmpl w:val="BBC2B6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A95BE6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" w15:restartNumberingAfterBreak="0">
    <w:nsid w:val="1F1359DC"/>
    <w:multiLevelType w:val="multilevel"/>
    <w:tmpl w:val="9124A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264A0C04"/>
    <w:multiLevelType w:val="hybridMultilevel"/>
    <w:tmpl w:val="655AC932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607AE6"/>
    <w:multiLevelType w:val="hybridMultilevel"/>
    <w:tmpl w:val="7AFCB9E8"/>
    <w:lvl w:ilvl="0" w:tplc="7B2A94F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6E025D"/>
    <w:multiLevelType w:val="hybridMultilevel"/>
    <w:tmpl w:val="9828C8B2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A2A4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124A209C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5F3B4B"/>
    <w:multiLevelType w:val="multilevel"/>
    <w:tmpl w:val="F2E276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C3C14A4"/>
    <w:multiLevelType w:val="hybridMultilevel"/>
    <w:tmpl w:val="2D544748"/>
    <w:lvl w:ilvl="0" w:tplc="2F30BCE4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7A2088"/>
    <w:multiLevelType w:val="hybridMultilevel"/>
    <w:tmpl w:val="9124AF9C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0F5C4F"/>
    <w:multiLevelType w:val="hybridMultilevel"/>
    <w:tmpl w:val="F2E27668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D2022F"/>
    <w:multiLevelType w:val="hybridMultilevel"/>
    <w:tmpl w:val="044C3F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7F7A10"/>
    <w:multiLevelType w:val="hybridMultilevel"/>
    <w:tmpl w:val="33C6A4CC"/>
    <w:lvl w:ilvl="0" w:tplc="632E758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51F448F2"/>
    <w:multiLevelType w:val="multilevel"/>
    <w:tmpl w:val="BCC084B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>
      <w:start w:val="9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B300D42"/>
    <w:multiLevelType w:val="hybridMultilevel"/>
    <w:tmpl w:val="BCC084B6"/>
    <w:lvl w:ilvl="0" w:tplc="2F30BCE4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 w:tplc="9CFC2090">
      <w:start w:val="9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2" w15:restartNumberingAfterBreak="0">
    <w:nsid w:val="6E992CE0"/>
    <w:multiLevelType w:val="hybridMultilevel"/>
    <w:tmpl w:val="7042263E"/>
    <w:lvl w:ilvl="0" w:tplc="34E215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24603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444987"/>
    <w:multiLevelType w:val="hybridMultilevel"/>
    <w:tmpl w:val="2D6C17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8649AC"/>
    <w:multiLevelType w:val="hybridMultilevel"/>
    <w:tmpl w:val="2FCC280E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7B983ABE"/>
    <w:multiLevelType w:val="multilevel"/>
    <w:tmpl w:val="A7E8FBC8"/>
    <w:lvl w:ilvl="0">
      <w:start w:val="1"/>
      <w:numFmt w:val="upperRoman"/>
      <w:pStyle w:val="NagwkiSIWZ"/>
      <w:lvlText w:val="%1."/>
      <w:lvlJc w:val="left"/>
      <w:pPr>
        <w:tabs>
          <w:tab w:val="num" w:pos="360"/>
        </w:tabs>
        <w:ind w:left="425" w:hanging="425"/>
      </w:pPr>
      <w:rPr>
        <w:rFonts w:ascii="Times New Roman" w:hAnsi="Times New Roman" w:hint="default"/>
      </w:rPr>
    </w:lvl>
    <w:lvl w:ilvl="1">
      <w:start w:val="1"/>
      <w:numFmt w:val="decimal"/>
      <w:pStyle w:val="wylicz"/>
      <w:lvlText w:val="%2."/>
      <w:lvlJc w:val="left"/>
      <w:pPr>
        <w:tabs>
          <w:tab w:val="num" w:pos="2061"/>
        </w:tabs>
        <w:ind w:left="2126" w:hanging="425"/>
      </w:pPr>
      <w:rPr>
        <w:rFonts w:hint="default"/>
        <w:b w:val="0"/>
      </w:rPr>
    </w:lvl>
    <w:lvl w:ilvl="2">
      <w:start w:val="1"/>
      <w:numFmt w:val="decimal"/>
      <w:pStyle w:val="wyliczabc"/>
      <w:lvlText w:val="%3)"/>
      <w:lvlJc w:val="left"/>
      <w:pPr>
        <w:tabs>
          <w:tab w:val="num" w:pos="3762"/>
        </w:tabs>
        <w:ind w:left="3827" w:hanging="425"/>
      </w:pPr>
      <w:rPr>
        <w:rFonts w:hint="default"/>
      </w:rPr>
    </w:lvl>
    <w:lvl w:ilvl="3">
      <w:start w:val="1"/>
      <w:numFmt w:val="lowerLetter"/>
      <w:pStyle w:val="wylicztiret"/>
      <w:lvlText w:val="%4)"/>
      <w:lvlJc w:val="left"/>
      <w:pPr>
        <w:tabs>
          <w:tab w:val="num" w:pos="5463"/>
        </w:tabs>
        <w:ind w:left="5528" w:hanging="425"/>
      </w:pPr>
      <w:rPr>
        <w:rFonts w:hint="default"/>
      </w:rPr>
    </w:lvl>
    <w:lvl w:ilvl="4">
      <w:start w:val="1"/>
      <w:numFmt w:val="bullet"/>
      <w:pStyle w:val="wylicztiret2"/>
      <w:lvlText w:val=""/>
      <w:lvlJc w:val="left"/>
      <w:pPr>
        <w:tabs>
          <w:tab w:val="num" w:pos="7164"/>
        </w:tabs>
        <w:ind w:left="7229" w:hanging="425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8865"/>
        </w:tabs>
        <w:ind w:left="8930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0566"/>
        </w:tabs>
        <w:ind w:left="10631" w:hanging="425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2267"/>
        </w:tabs>
        <w:ind w:left="12332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3968"/>
        </w:tabs>
        <w:ind w:left="14033" w:hanging="425"/>
      </w:pPr>
      <w:rPr>
        <w:rFonts w:hint="default"/>
      </w:rPr>
    </w:lvl>
  </w:abstractNum>
  <w:num w:numId="1">
    <w:abstractNumId w:val="22"/>
  </w:num>
  <w:num w:numId="2">
    <w:abstractNumId w:val="12"/>
  </w:num>
  <w:num w:numId="3">
    <w:abstractNumId w:val="20"/>
  </w:num>
  <w:num w:numId="4">
    <w:abstractNumId w:val="11"/>
  </w:num>
  <w:num w:numId="5">
    <w:abstractNumId w:val="17"/>
  </w:num>
  <w:num w:numId="6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7">
    <w:abstractNumId w:val="9"/>
  </w:num>
  <w:num w:numId="8">
    <w:abstractNumId w:val="18"/>
  </w:num>
  <w:num w:numId="9">
    <w:abstractNumId w:val="3"/>
  </w:num>
  <w:num w:numId="10">
    <w:abstractNumId w:val="1"/>
  </w:num>
  <w:num w:numId="11">
    <w:abstractNumId w:val="4"/>
  </w:num>
  <w:num w:numId="12">
    <w:abstractNumId w:val="24"/>
  </w:num>
  <w:num w:numId="13">
    <w:abstractNumId w:val="0"/>
  </w:num>
  <w:num w:numId="14">
    <w:abstractNumId w:val="15"/>
  </w:num>
  <w:num w:numId="15">
    <w:abstractNumId w:val="8"/>
  </w:num>
  <w:num w:numId="16">
    <w:abstractNumId w:val="10"/>
  </w:num>
  <w:num w:numId="17">
    <w:abstractNumId w:val="19"/>
  </w:num>
  <w:num w:numId="18">
    <w:abstractNumId w:val="14"/>
  </w:num>
  <w:num w:numId="19">
    <w:abstractNumId w:val="7"/>
  </w:num>
  <w:num w:numId="20">
    <w:abstractNumId w:val="16"/>
  </w:num>
  <w:num w:numId="21">
    <w:abstractNumId w:val="13"/>
  </w:num>
  <w:num w:numId="22">
    <w:abstractNumId w:val="23"/>
  </w:num>
  <w:num w:numId="23">
    <w:abstractNumId w:val="6"/>
  </w:num>
  <w:num w:numId="24">
    <w:abstractNumId w:val="2"/>
  </w:num>
  <w:num w:numId="25">
    <w:abstractNumId w:val="5"/>
  </w:num>
  <w:num w:numId="26">
    <w:abstractNumId w:val="21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removePersonalInformation/>
  <w:removeDateAndTime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05C"/>
    <w:rsid w:val="00001B90"/>
    <w:rsid w:val="00055FAB"/>
    <w:rsid w:val="001636C8"/>
    <w:rsid w:val="00181E49"/>
    <w:rsid w:val="001C402E"/>
    <w:rsid w:val="002548E3"/>
    <w:rsid w:val="002607C7"/>
    <w:rsid w:val="002A4168"/>
    <w:rsid w:val="002B1E96"/>
    <w:rsid w:val="002B44EE"/>
    <w:rsid w:val="002D1470"/>
    <w:rsid w:val="00360C4B"/>
    <w:rsid w:val="00393493"/>
    <w:rsid w:val="003F39F8"/>
    <w:rsid w:val="004237EE"/>
    <w:rsid w:val="0042502A"/>
    <w:rsid w:val="00472A93"/>
    <w:rsid w:val="00482652"/>
    <w:rsid w:val="004A408F"/>
    <w:rsid w:val="004C2F47"/>
    <w:rsid w:val="00547225"/>
    <w:rsid w:val="00564213"/>
    <w:rsid w:val="0057220D"/>
    <w:rsid w:val="005A7750"/>
    <w:rsid w:val="00661461"/>
    <w:rsid w:val="006C0AAA"/>
    <w:rsid w:val="006E67BE"/>
    <w:rsid w:val="00731F35"/>
    <w:rsid w:val="007A39C9"/>
    <w:rsid w:val="008300F4"/>
    <w:rsid w:val="0090080D"/>
    <w:rsid w:val="00924E48"/>
    <w:rsid w:val="00950F11"/>
    <w:rsid w:val="009872D6"/>
    <w:rsid w:val="00997647"/>
    <w:rsid w:val="009A050B"/>
    <w:rsid w:val="009C2D01"/>
    <w:rsid w:val="009D2A97"/>
    <w:rsid w:val="009E6ADC"/>
    <w:rsid w:val="009F7D14"/>
    <w:rsid w:val="00A62616"/>
    <w:rsid w:val="00A905B9"/>
    <w:rsid w:val="00A96002"/>
    <w:rsid w:val="00AF3D54"/>
    <w:rsid w:val="00B2373C"/>
    <w:rsid w:val="00BB446D"/>
    <w:rsid w:val="00BB74F6"/>
    <w:rsid w:val="00BD2F8F"/>
    <w:rsid w:val="00BE4204"/>
    <w:rsid w:val="00C01B98"/>
    <w:rsid w:val="00C70B0E"/>
    <w:rsid w:val="00CE6CAE"/>
    <w:rsid w:val="00D034C3"/>
    <w:rsid w:val="00D1405C"/>
    <w:rsid w:val="00D23997"/>
    <w:rsid w:val="00D46614"/>
    <w:rsid w:val="00D56856"/>
    <w:rsid w:val="00D678D8"/>
    <w:rsid w:val="00D908EC"/>
    <w:rsid w:val="00DE3C40"/>
    <w:rsid w:val="00DE5F83"/>
    <w:rsid w:val="00DF053B"/>
    <w:rsid w:val="00E13498"/>
    <w:rsid w:val="00E34D13"/>
    <w:rsid w:val="00E4198A"/>
    <w:rsid w:val="00E97F42"/>
    <w:rsid w:val="00EB1AB5"/>
    <w:rsid w:val="00EC57DB"/>
    <w:rsid w:val="00ED5AD1"/>
    <w:rsid w:val="00EF78F4"/>
    <w:rsid w:val="00FF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3210B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6CAE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6C0AA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1405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D1405C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D1405C"/>
  </w:style>
  <w:style w:type="paragraph" w:styleId="Tekstdymka">
    <w:name w:val="Balloon Text"/>
    <w:basedOn w:val="Normalny"/>
    <w:link w:val="TekstdymkaZnak"/>
    <w:uiPriority w:val="99"/>
    <w:semiHidden/>
    <w:rsid w:val="00E4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4198A"/>
    <w:rPr>
      <w:rFonts w:ascii="Tahoma" w:hAnsi="Tahoma" w:cs="Tahoma"/>
      <w:sz w:val="16"/>
      <w:szCs w:val="16"/>
    </w:rPr>
  </w:style>
  <w:style w:type="paragraph" w:customStyle="1" w:styleId="1Tytu">
    <w:name w:val="1.Tytuł"/>
    <w:next w:val="2Nagwek"/>
    <w:autoRedefine/>
    <w:uiPriority w:val="99"/>
    <w:rsid w:val="00DE3C40"/>
    <w:pPr>
      <w:numPr>
        <w:numId w:val="26"/>
      </w:numPr>
      <w:spacing w:after="200" w:line="276" w:lineRule="auto"/>
      <w:jc w:val="center"/>
    </w:pPr>
    <w:rPr>
      <w:rFonts w:cs="Calibri"/>
      <w:sz w:val="28"/>
      <w:szCs w:val="28"/>
      <w:u w:val="single"/>
    </w:rPr>
  </w:style>
  <w:style w:type="paragraph" w:customStyle="1" w:styleId="2Nagwek">
    <w:name w:val="2. Nagłówek"/>
    <w:next w:val="3Ustp"/>
    <w:autoRedefine/>
    <w:uiPriority w:val="99"/>
    <w:rsid w:val="00DE3C40"/>
    <w:pPr>
      <w:numPr>
        <w:ilvl w:val="1"/>
        <w:numId w:val="26"/>
      </w:numPr>
      <w:spacing w:before="200" w:after="80" w:line="276" w:lineRule="auto"/>
      <w:ind w:left="851" w:hanging="641"/>
      <w:jc w:val="both"/>
    </w:pPr>
    <w:rPr>
      <w:rFonts w:cs="Calibri"/>
      <w:b/>
      <w:bCs/>
      <w:sz w:val="24"/>
      <w:szCs w:val="24"/>
      <w:lang w:eastAsia="en-US"/>
    </w:rPr>
  </w:style>
  <w:style w:type="paragraph" w:customStyle="1" w:styleId="2aPardoumowy">
    <w:name w:val="2.a. Par. § (do umowy"/>
    <w:autoRedefine/>
    <w:uiPriority w:val="99"/>
    <w:rsid w:val="00DE3C40"/>
    <w:pPr>
      <w:numPr>
        <w:ilvl w:val="2"/>
        <w:numId w:val="26"/>
      </w:numPr>
      <w:spacing w:after="200" w:line="276" w:lineRule="auto"/>
      <w:jc w:val="center"/>
    </w:pPr>
    <w:rPr>
      <w:rFonts w:cs="Calibri"/>
      <w:sz w:val="22"/>
      <w:szCs w:val="22"/>
      <w:lang w:eastAsia="en-US"/>
    </w:rPr>
  </w:style>
  <w:style w:type="paragraph" w:customStyle="1" w:styleId="3Ustp">
    <w:name w:val="3. Ustęp"/>
    <w:autoRedefine/>
    <w:uiPriority w:val="99"/>
    <w:rsid w:val="00DE3C40"/>
    <w:pPr>
      <w:numPr>
        <w:ilvl w:val="3"/>
        <w:numId w:val="26"/>
      </w:numPr>
      <w:spacing w:after="60" w:line="276" w:lineRule="auto"/>
      <w:jc w:val="both"/>
    </w:pPr>
    <w:rPr>
      <w:rFonts w:cs="Calibri"/>
      <w:sz w:val="24"/>
      <w:szCs w:val="24"/>
    </w:rPr>
  </w:style>
  <w:style w:type="paragraph" w:customStyle="1" w:styleId="4Punkt">
    <w:name w:val="4. Punkt"/>
    <w:autoRedefine/>
    <w:uiPriority w:val="99"/>
    <w:rsid w:val="00DE3C40"/>
    <w:pPr>
      <w:numPr>
        <w:ilvl w:val="4"/>
        <w:numId w:val="26"/>
      </w:numPr>
      <w:spacing w:before="60" w:line="276" w:lineRule="auto"/>
      <w:ind w:left="993"/>
      <w:jc w:val="both"/>
    </w:pPr>
    <w:rPr>
      <w:rFonts w:cs="Calibri"/>
      <w:sz w:val="24"/>
      <w:szCs w:val="24"/>
      <w:lang w:eastAsia="en-US"/>
    </w:rPr>
  </w:style>
  <w:style w:type="paragraph" w:customStyle="1" w:styleId="5litera">
    <w:name w:val="5. litera"/>
    <w:basedOn w:val="Normalny"/>
    <w:autoRedefine/>
    <w:uiPriority w:val="99"/>
    <w:rsid w:val="00DE3C40"/>
    <w:pPr>
      <w:numPr>
        <w:ilvl w:val="5"/>
        <w:numId w:val="26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DE3C40"/>
    <w:pPr>
      <w:numPr>
        <w:ilvl w:val="6"/>
        <w:numId w:val="26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39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F39F8"/>
    <w:rPr>
      <w:rFonts w:cs="Calibri"/>
      <w:sz w:val="22"/>
      <w:szCs w:val="22"/>
      <w:lang w:eastAsia="en-US"/>
    </w:rPr>
  </w:style>
  <w:style w:type="paragraph" w:customStyle="1" w:styleId="NagwkiSIWZ">
    <w:name w:val="Nagłówki SIWZ"/>
    <w:basedOn w:val="Nagwek1"/>
    <w:next w:val="Normalny"/>
    <w:autoRedefine/>
    <w:qFormat/>
    <w:rsid w:val="006C0AAA"/>
    <w:pPr>
      <w:numPr>
        <w:numId w:val="27"/>
      </w:numPr>
      <w:tabs>
        <w:tab w:val="clear" w:pos="360"/>
        <w:tab w:val="num" w:pos="1080"/>
      </w:tabs>
      <w:autoSpaceDE w:val="0"/>
      <w:autoSpaceDN w:val="0"/>
      <w:adjustRightInd w:val="0"/>
      <w:spacing w:before="0"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ylicz">
    <w:name w:val="wylicz"/>
    <w:basedOn w:val="Normalny"/>
    <w:link w:val="wyliczZnak"/>
    <w:rsid w:val="006C0AAA"/>
    <w:pPr>
      <w:widowControl w:val="0"/>
      <w:numPr>
        <w:ilvl w:val="1"/>
        <w:numId w:val="27"/>
      </w:numPr>
      <w:autoSpaceDE w:val="0"/>
      <w:autoSpaceDN w:val="0"/>
      <w:adjustRightInd w:val="0"/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val="x-none" w:eastAsia="x-none"/>
    </w:rPr>
  </w:style>
  <w:style w:type="paragraph" w:customStyle="1" w:styleId="wyliczabc">
    <w:name w:val="wylicz_abc"/>
    <w:basedOn w:val="wylicz"/>
    <w:autoRedefine/>
    <w:rsid w:val="006C0AAA"/>
    <w:pPr>
      <w:numPr>
        <w:ilvl w:val="2"/>
      </w:numPr>
      <w:tabs>
        <w:tab w:val="clear" w:pos="3762"/>
        <w:tab w:val="num" w:pos="360"/>
        <w:tab w:val="left" w:pos="851"/>
        <w:tab w:val="num" w:pos="2160"/>
      </w:tabs>
      <w:ind w:left="2160" w:hanging="180"/>
    </w:pPr>
    <w:rPr>
      <w:szCs w:val="22"/>
    </w:rPr>
  </w:style>
  <w:style w:type="paragraph" w:customStyle="1" w:styleId="wylicztiret">
    <w:name w:val="wylicz_tiret"/>
    <w:basedOn w:val="wyliczabc"/>
    <w:autoRedefine/>
    <w:qFormat/>
    <w:rsid w:val="006C0AAA"/>
    <w:pPr>
      <w:numPr>
        <w:ilvl w:val="3"/>
      </w:numPr>
      <w:tabs>
        <w:tab w:val="clear" w:pos="851"/>
        <w:tab w:val="clear" w:pos="5463"/>
        <w:tab w:val="num" w:pos="360"/>
        <w:tab w:val="left" w:pos="1134"/>
        <w:tab w:val="num" w:pos="2160"/>
        <w:tab w:val="num" w:pos="2880"/>
      </w:tabs>
      <w:ind w:left="2880" w:hanging="360"/>
    </w:pPr>
  </w:style>
  <w:style w:type="character" w:customStyle="1" w:styleId="wyliczZnak">
    <w:name w:val="wylicz Znak"/>
    <w:link w:val="wylicz"/>
    <w:rsid w:val="006C0AAA"/>
    <w:rPr>
      <w:rFonts w:ascii="Times New Roman" w:eastAsia="SimSun" w:hAnsi="Times New Roman"/>
      <w:sz w:val="24"/>
      <w:szCs w:val="24"/>
      <w:lang w:val="x-none" w:eastAsia="x-none"/>
    </w:rPr>
  </w:style>
  <w:style w:type="paragraph" w:customStyle="1" w:styleId="wylicztiret2">
    <w:name w:val="wylicz_tiret2"/>
    <w:basedOn w:val="wylicztiret"/>
    <w:rsid w:val="006C0AAA"/>
    <w:pPr>
      <w:numPr>
        <w:ilvl w:val="4"/>
      </w:numPr>
      <w:tabs>
        <w:tab w:val="clear" w:pos="7164"/>
        <w:tab w:val="num" w:pos="360"/>
        <w:tab w:val="num" w:pos="2160"/>
        <w:tab w:val="num" w:pos="3600"/>
      </w:tabs>
      <w:ind w:left="3600" w:hanging="360"/>
    </w:pPr>
  </w:style>
  <w:style w:type="character" w:customStyle="1" w:styleId="Nagwek1Znak">
    <w:name w:val="Nagłówek 1 Znak"/>
    <w:basedOn w:val="Domylnaczcionkaakapitu"/>
    <w:link w:val="Nagwek1"/>
    <w:rsid w:val="006C0AAA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Bezodstpw">
    <w:name w:val="No Spacing"/>
    <w:uiPriority w:val="1"/>
    <w:qFormat/>
    <w:rsid w:val="006C0AAA"/>
    <w:rPr>
      <w:sz w:val="22"/>
      <w:szCs w:val="22"/>
      <w:lang w:eastAsia="en-US"/>
    </w:rPr>
  </w:style>
  <w:style w:type="paragraph" w:styleId="Tytu">
    <w:name w:val="Title"/>
    <w:aliases w:val="0_Tytuł"/>
    <w:basedOn w:val="Normalny"/>
    <w:link w:val="TytuZnak"/>
    <w:qFormat/>
    <w:locked/>
    <w:rsid w:val="00E34D13"/>
    <w:pPr>
      <w:spacing w:after="0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character" w:customStyle="1" w:styleId="TytuZnak">
    <w:name w:val="Tytuł Znak"/>
    <w:aliases w:val="0_Tytuł Znak"/>
    <w:basedOn w:val="Domylnaczcionkaakapitu"/>
    <w:link w:val="Tytu"/>
    <w:rsid w:val="00E34D13"/>
    <w:rPr>
      <w:rFonts w:ascii="Arial Narrow" w:eastAsia="Times New Roman" w:hAnsi="Arial Narrow"/>
      <w:b/>
      <w:bCs/>
      <w:szCs w:val="24"/>
    </w:rPr>
  </w:style>
  <w:style w:type="paragraph" w:styleId="Tekstprzypisudolnego">
    <w:name w:val="footnote text"/>
    <w:aliases w:val=" Znak"/>
    <w:basedOn w:val="Normalny"/>
    <w:link w:val="TekstprzypisudolnegoZnak"/>
    <w:semiHidden/>
    <w:rsid w:val="00D46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semiHidden/>
    <w:rsid w:val="00D46614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488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2024-03-12T09:47:00Z</dcterms:created>
  <dcterms:modified xsi:type="dcterms:W3CDTF">2024-03-12T09:48:00Z</dcterms:modified>
</cp:coreProperties>
</file>