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63A" w:rsidRPr="002C763A" w:rsidRDefault="002C763A" w:rsidP="002C763A">
      <w:pPr>
        <w:jc w:val="right"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  <w:r w:rsidRPr="002C763A">
        <w:rPr>
          <w:rFonts w:ascii="Calibri" w:eastAsia="Calibri" w:hAnsi="Calibri" w:cs="Times New Roman"/>
          <w:b/>
          <w:sz w:val="24"/>
          <w:szCs w:val="24"/>
        </w:rPr>
        <w:t>Załącznik nr 4 –Wzór umowy</w:t>
      </w:r>
    </w:p>
    <w:p w:rsidR="002C763A" w:rsidRPr="002C763A" w:rsidRDefault="002C763A" w:rsidP="002C763A">
      <w:pPr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UMOWA Nr G-0420-…..</w:t>
      </w:r>
      <w:r w:rsidRPr="002C763A">
        <w:rPr>
          <w:rFonts w:ascii="Calibri" w:eastAsia="Calibri" w:hAnsi="Calibri" w:cs="Times New Roman"/>
          <w:b/>
          <w:sz w:val="24"/>
          <w:szCs w:val="24"/>
        </w:rPr>
        <w:t>/2018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na d</w:t>
      </w:r>
      <w:r w:rsidRPr="002C763A">
        <w:rPr>
          <w:rFonts w:ascii="Calibri" w:eastAsia="MS Mincho" w:hAnsi="Calibri" w:cs="Arial"/>
        </w:rPr>
        <w:t xml:space="preserve">ostawa, montaż oraz serwis gwarancyjny  </w:t>
      </w:r>
      <w:r w:rsidRPr="002C763A">
        <w:rPr>
          <w:rFonts w:ascii="Calibri" w:eastAsia="Calibri" w:hAnsi="Calibri" w:cs="Times New Roman"/>
        </w:rPr>
        <w:t xml:space="preserve"> regałów archiwalnych przeznaczonych dla Sądu Rejonowego w Białymstoku, </w:t>
      </w:r>
      <w:r w:rsidRPr="002C763A">
        <w:rPr>
          <w:rFonts w:ascii="Calibri" w:eastAsia="ArialNarrow" w:hAnsi="Calibri" w:cs="Times New Roman"/>
        </w:rPr>
        <w:t>zawarta w dniu ........2018 r. w Białymstoku pomiędzy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Sądem Rejonowym</w:t>
      </w:r>
      <w:r w:rsidRPr="002C763A">
        <w:rPr>
          <w:rFonts w:ascii="Calibri" w:eastAsia="Calibri" w:hAnsi="Calibri" w:cs="Times New Roman"/>
        </w:rPr>
        <w:t xml:space="preserve"> w Białymstoku, z sied</w:t>
      </w:r>
      <w:r>
        <w:rPr>
          <w:rFonts w:ascii="Calibri" w:eastAsia="Calibri" w:hAnsi="Calibri" w:cs="Times New Roman"/>
        </w:rPr>
        <w:t>zibą ul. Mickiewicza 103, 15-950</w:t>
      </w:r>
      <w:r w:rsidRPr="002C763A">
        <w:rPr>
          <w:rFonts w:ascii="Calibri" w:eastAsia="Calibri" w:hAnsi="Calibri" w:cs="Times New Roman"/>
        </w:rPr>
        <w:t xml:space="preserve"> Białystok,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reprezentowanym przez: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Dyrektora Sądu – </w:t>
      </w:r>
      <w:r>
        <w:rPr>
          <w:rFonts w:ascii="Calibri" w:eastAsia="ArialNarrow" w:hAnsi="Calibri" w:cs="Times New Roman"/>
        </w:rPr>
        <w:t>Elżbietę Roszkowską</w:t>
      </w:r>
      <w:r w:rsidRPr="002C763A">
        <w:rPr>
          <w:rFonts w:ascii="Calibri" w:eastAsia="ArialNarrow" w:hAnsi="Calibri" w:cs="Times New Roman"/>
        </w:rPr>
        <w:t>,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zwanym dalej </w:t>
      </w:r>
      <w:r w:rsidRPr="002C763A">
        <w:rPr>
          <w:rFonts w:ascii="Calibri" w:eastAsia="Calibri" w:hAnsi="Calibri" w:cs="Times New Roman"/>
        </w:rPr>
        <w:t>„Zamawiającym"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a    ......................................................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reprezentowanym przez: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……………………………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zwanym dalej </w:t>
      </w:r>
      <w:r w:rsidRPr="002C763A">
        <w:rPr>
          <w:rFonts w:ascii="Calibri" w:eastAsia="Calibri" w:hAnsi="Calibri" w:cs="Times New Roman"/>
        </w:rPr>
        <w:t>„Wykonawcą",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w wyniku wyboru Wykonawcy dokonanego przez Zamawiającego w trakcie postępowania o udzielenie zamówienia publicznego o wartości szacunkowej zamówienia mniejszej od kwot określonych w przepisach wydanych na podstawie art. 11 ust. 8 ustawy z dnia 29 stycznia 2004 r. Prawo zamówień publicznych (j.t. Dz. U. z 2017 r. poz. 1579 ze zm.),</w:t>
      </w:r>
    </w:p>
    <w:p w:rsidR="002C763A" w:rsidRPr="002C763A" w:rsidRDefault="002C763A" w:rsidP="002C763A">
      <w:pPr>
        <w:spacing w:after="0"/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o następującej treści: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Zamawiający zleca, a Wykonawca zobowiązuje się do wykonania</w:t>
      </w:r>
      <w:r w:rsidRPr="002C763A">
        <w:rPr>
          <w:rFonts w:ascii="Calibri" w:eastAsia="Calibri" w:hAnsi="Calibri" w:cs="Times New Roman"/>
        </w:rPr>
        <w:t xml:space="preserve"> d</w:t>
      </w:r>
      <w:r w:rsidRPr="002C763A">
        <w:rPr>
          <w:rFonts w:ascii="Calibri" w:eastAsia="MS Mincho" w:hAnsi="Calibri" w:cs="Arial"/>
        </w:rPr>
        <w:t xml:space="preserve">ostawy, montażu oraz serwisu gwarancyjnego  </w:t>
      </w:r>
      <w:r w:rsidRPr="002C763A">
        <w:rPr>
          <w:rFonts w:ascii="Calibri" w:eastAsia="Calibri" w:hAnsi="Calibri" w:cs="Times New Roman"/>
        </w:rPr>
        <w:t xml:space="preserve"> regałów archiwalnych</w:t>
      </w:r>
      <w:r w:rsidRPr="002C763A">
        <w:rPr>
          <w:rFonts w:ascii="Calibri" w:eastAsia="ArialNarrow" w:hAnsi="Calibri" w:cs="Times New Roman"/>
        </w:rPr>
        <w:t xml:space="preserve"> </w:t>
      </w:r>
      <w:r w:rsidRPr="002C763A">
        <w:rPr>
          <w:rFonts w:ascii="Calibri" w:eastAsia="Calibri" w:hAnsi="Calibri" w:cs="Times New Roman"/>
        </w:rPr>
        <w:t>w Sądzie Rejonowym w Białymstoku</w:t>
      </w:r>
      <w:r w:rsidRPr="002C763A">
        <w:rPr>
          <w:rFonts w:ascii="Calibri" w:eastAsia="ArialNarrow" w:hAnsi="Calibri" w:cs="Times New Roman"/>
        </w:rPr>
        <w:t>, ul. Mickiewicza 103, 15-950 Białystok</w:t>
      </w:r>
      <w:r w:rsidRPr="002C763A">
        <w:rPr>
          <w:rFonts w:ascii="Calibri" w:eastAsia="Calibri" w:hAnsi="Calibri" w:cs="Arial"/>
          <w:bCs/>
        </w:rPr>
        <w:t>;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Szczegółowy opis zamawianych urządzeń, parametry techniczne oraz inne właściwości i wymagania stawiane wobec w/w dostawy określone są w ofercie Wykonawcy z dnia ………………………………………………….. 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Oferowane regały są fabrycznie nowe, nieużywane.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Wykonawca dostarczy zamawiane regały do lokalizacji wymienionych w pkt. 1 na własny koszt i własnym transportem.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Po montażu regałów Wykonawca przeprowadzi na własny koszt szkolenie instruktażowe obsługi (personelu) na stanowisku pracy, szkolenie szczegółowe dla osób odpowiedzialnych za prawidłową  obsługę regałów. Szkolenia odbędą się w miejscu lokalizacji dostaw.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6. W okresie udzielonej gwarancji Wykonawca zobowiązany jest do wykonywania okresowej konserwacji i przeglądów regałów zgodnie z zaleceniami instrukcji eksploatacyjnej na własny koszt.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lastRenderedPageBreak/>
        <w:t>7. Wykonawca winien dostarczyć komplet dokumentacji technicznej, dopuszczenia i certyfikaty oraz instrukcje użytkowania regałów przesuwnych. Ww. dokumenty sporządzone w języku obcym dostarczone muszą być wraz z tłumaczeniem na język polski, poświadczonym za zgodność z oryginałem przez Wykonawcę.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8. Wykonawca ponosi wobec Zamawiającego pełną odpowiedzialność za zakres i jakość części zamówienia, którą wykonuje przy pomocy podwykonawców.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§2</w:t>
      </w:r>
    </w:p>
    <w:p w:rsidR="002C763A" w:rsidRPr="002C763A" w:rsidRDefault="002C763A" w:rsidP="002C763A">
      <w:pPr>
        <w:keepNext/>
        <w:spacing w:after="0" w:line="240" w:lineRule="auto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Wykonawca zobowiązuje się wykonać przedmiot umowy, którego zakres został określony w niniejszej umowie, w terminie </w:t>
      </w:r>
      <w:r>
        <w:rPr>
          <w:rFonts w:ascii="Calibri" w:eastAsia="Calibri" w:hAnsi="Calibri" w:cs="Times New Roman"/>
          <w:bCs/>
          <w:kern w:val="32"/>
        </w:rPr>
        <w:t>do 14 grudnia 2018r.</w:t>
      </w:r>
      <w:r w:rsidRPr="002C763A">
        <w:rPr>
          <w:rFonts w:ascii="Calibri" w:eastAsia="Calibri" w:hAnsi="Calibri" w:cs="Times New Roman"/>
          <w:bCs/>
          <w:kern w:val="32"/>
        </w:rPr>
        <w:t>;</w:t>
      </w:r>
    </w:p>
    <w:p w:rsidR="002C763A" w:rsidRPr="002C763A" w:rsidRDefault="002C763A" w:rsidP="002C763A">
      <w:pPr>
        <w:keepNext/>
        <w:spacing w:after="0" w:line="240" w:lineRule="auto"/>
        <w:ind w:left="720"/>
        <w:rPr>
          <w:rFonts w:ascii="Calibri" w:eastAsia="Calibri" w:hAnsi="Calibri" w:cs="Times New Roman"/>
          <w:bCs/>
          <w:kern w:val="32"/>
        </w:rPr>
      </w:pP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§3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1. Ustala się, że Wykonawca za wykonanie przedmiotu zamówienia, o którym mowa w §1 umowy, otrzyma </w:t>
      </w:r>
      <w:r w:rsidRPr="002C763A">
        <w:rPr>
          <w:rFonts w:ascii="Calibri" w:eastAsia="Calibri" w:hAnsi="Calibri" w:cs="Times New Roman"/>
        </w:rPr>
        <w:t xml:space="preserve">wynagrodzenie ryczałtowe </w:t>
      </w:r>
      <w:r w:rsidRPr="002C763A">
        <w:rPr>
          <w:rFonts w:ascii="Calibri" w:eastAsia="ArialNarrow" w:hAnsi="Calibri" w:cs="Times New Roman"/>
        </w:rPr>
        <w:t>w wysokości złotych brutto …………. (słownie: …………………).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Ustalone w ust. 1 wynagrodzenie w kwocie brutto (wartość z kwotą podatku VAT) obejmuje wszelkie podatki i inne należności publicznoprawne, jak i wszystkie inne koszty, jakie powstaną w związku z realizacją niniejszej umowy, w tym także koszty świadczenia usług gwarancyjnych z tytułu gwarancji, o której mowa w § 8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Zamawiający wypłaci Wykonawcy wynagrodzenie, o którym mowa w ust. 1 w terminie do 30 dni, przelewem na numer konta bankowego Wykonawcy ……………………………………………………….. ,licząc od dnia dostarczenia przez Wykonawcę prawidłowo wystawionej faktury VAT wraz z kopiami podpisanych” Protokołów odbioru”.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Fakturę na</w:t>
      </w:r>
      <w:r>
        <w:rPr>
          <w:rFonts w:ascii="Calibri" w:eastAsia="ArialNarrow" w:hAnsi="Calibri" w:cs="Times New Roman"/>
        </w:rPr>
        <w:t>leży wystawić na: Sąd Rejonowy</w:t>
      </w:r>
      <w:r w:rsidRPr="002C763A">
        <w:rPr>
          <w:rFonts w:ascii="Calibri" w:eastAsia="ArialNarrow" w:hAnsi="Calibri" w:cs="Times New Roman"/>
        </w:rPr>
        <w:t xml:space="preserve"> w Białymstoku, ul</w:t>
      </w:r>
      <w:r>
        <w:rPr>
          <w:rFonts w:ascii="Calibri" w:eastAsia="ArialNarrow" w:hAnsi="Calibri" w:cs="Times New Roman"/>
        </w:rPr>
        <w:t>. Mickiewicza 103, 15-950 Białystok, NIP 542-20</w:t>
      </w:r>
      <w:r w:rsidRPr="002C763A">
        <w:rPr>
          <w:rFonts w:ascii="Calibri" w:eastAsia="ArialNarrow" w:hAnsi="Calibri" w:cs="Times New Roman"/>
        </w:rPr>
        <w:t>-</w:t>
      </w:r>
      <w:r>
        <w:rPr>
          <w:rFonts w:ascii="Calibri" w:eastAsia="ArialNarrow" w:hAnsi="Calibri" w:cs="Times New Roman"/>
        </w:rPr>
        <w:t>84</w:t>
      </w:r>
      <w:r w:rsidRPr="002C763A">
        <w:rPr>
          <w:rFonts w:ascii="Calibri" w:eastAsia="ArialNarrow" w:hAnsi="Calibri" w:cs="Times New Roman"/>
        </w:rPr>
        <w:t>-</w:t>
      </w:r>
      <w:r>
        <w:rPr>
          <w:rFonts w:ascii="Calibri" w:eastAsia="ArialNarrow" w:hAnsi="Calibri" w:cs="Times New Roman"/>
        </w:rPr>
        <w:t>683</w:t>
      </w:r>
      <w:r w:rsidRPr="002C763A">
        <w:rPr>
          <w:rFonts w:ascii="Calibri" w:eastAsia="ArialNarrow" w:hAnsi="Calibri" w:cs="Times New Roman"/>
        </w:rPr>
        <w:t>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Za dzień zapłaty uważany będzie dzień obciążenia rachunku bankowego Zamawiającego.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§4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Potwierdzeniem wykonania przedmiotu umowy jest podpisany przez Wykonawcę i przedstawicieli wyznaczonych przez Dyrektora Sądu Rejonowego w Białymstoku „Protokołu odbioru". „Protokół odbioru" stanowi Załącznik nr 1 do niniejszej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2. Osoby wskazane w pkt.1  dokonają sprawdzenia dostarczonych i zamontowanych regałów, polegającego na upewnieniu się, że są one wolne od wad fizycznych, a w szczególności, że odpowiadają one co do kompletności i parametrów technicznych opisowi przedmiotu zamówienia. 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3. Braki ilościowe i wady jakościowe stwierdzone w trakcie odbioru regałów przez Zamawiającego, Wykonawca zobowiązuje się usunąć na swój koszt (łącznie z kosztami transportu i dojazdu), w terminie do 7 dni roboczych, od dnia nieudanej próby odbioru, poprzez uzupełnienie dostawy w przypadku braków ilościowych, a w przypadku braków jakościowych - poprzez wymianę regałów lub jego komponentów na nowe, wolne od wad. Do czasu usunięcia </w:t>
      </w:r>
      <w:r w:rsidRPr="002C763A">
        <w:rPr>
          <w:rFonts w:ascii="Calibri" w:eastAsia="ArialNarrow" w:hAnsi="Calibri" w:cs="Times New Roman"/>
        </w:rPr>
        <w:lastRenderedPageBreak/>
        <w:t>braków ilościowych lub wad jakościowych Wykonawca pozostaje w opóźnieniu w wykonaniu przedmiotu umowy, jeżeli upłynął termin, o którym mowa w § 2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Do terminów, określonych w umowie jako dni robocze, nie wlicza się dni ustawowo i urzędowo wolnych od pracy dla Zamawiającego.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 xml:space="preserve">5. Zamawiający dokona odbioru regałów, po wykonaniu przez Wykonawcę montażu regałów oraz przeprowadzeniu szkolenia instruktażowego personelu Zamawiającego.  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6. Dokonanie przez Zamawiającego odbioru regałów poprzez końcowe podpisanie „Protokołu odbioru", nie zwalnia Wykonawcy od roszczeń Zamawiającego z tytułu gwarancji jakości i rękojmi za wady.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§5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Przedstawicielem Wykonawcy do kontaktów z Zamawiającym będzie:……………, tel……………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§6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Przedstawicielami Zamawiającego do kontaktów z Wykonawcą będzie w Sądzie Rejonowym w Białymstoku ……………………………………………… ;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§7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t>Wykonawca powiadomi telefonicznie osobę wskazaną przez Zamawiającego w § 6 umowy, z co najmniej</w:t>
      </w:r>
      <w:r w:rsidRPr="002C763A">
        <w:rPr>
          <w:rFonts w:ascii="Calibri" w:eastAsia="Calibri" w:hAnsi="Calibri" w:cs="Times New Roman"/>
        </w:rPr>
        <w:t xml:space="preserve"> </w:t>
      </w:r>
      <w:r w:rsidRPr="002C763A">
        <w:rPr>
          <w:rFonts w:ascii="Calibri" w:eastAsia="ArialNarrow" w:hAnsi="Calibri" w:cs="Times New Roman"/>
        </w:rPr>
        <w:t>pięciodniowym wyprzedzeniem, o planowanym terminie dostarczenia zamawianych regałów. Po otrzymaniu tej</w:t>
      </w:r>
      <w:r w:rsidRPr="002C763A">
        <w:rPr>
          <w:rFonts w:ascii="Calibri" w:eastAsia="Calibri" w:hAnsi="Calibri" w:cs="Times New Roman"/>
        </w:rPr>
        <w:t xml:space="preserve"> </w:t>
      </w:r>
      <w:r w:rsidRPr="002C763A">
        <w:rPr>
          <w:rFonts w:ascii="Calibri" w:eastAsia="ArialNarrow" w:hAnsi="Calibri" w:cs="Times New Roman"/>
        </w:rPr>
        <w:t>informacji osoba ta wskaże Wykonawcy dokładny termin (dzień i godzinę) dostarczenia przedmiotu umowy do</w:t>
      </w:r>
      <w:r w:rsidRPr="002C763A">
        <w:rPr>
          <w:rFonts w:ascii="Calibri" w:eastAsia="Calibri" w:hAnsi="Calibri" w:cs="Times New Roman"/>
        </w:rPr>
        <w:t xml:space="preserve"> </w:t>
      </w:r>
      <w:r w:rsidRPr="002C763A">
        <w:rPr>
          <w:rFonts w:ascii="Calibri" w:eastAsia="ArialNarrow" w:hAnsi="Calibri" w:cs="Times New Roman"/>
        </w:rPr>
        <w:t>miejsca montażu.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§8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Wykonawca gwarantuje Zamawiającemu, że będące przedmiotem umowy regały są oryginalne i fabrycznie nowe, sprawne, wolne od jakichkolwiek wad fizycznych, jak również od jakichkolwiek wad prawnych i roszczeń osób trzecich.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Wykonawca udziela Zamawiającemu gwarancji na będące przedmiotem niniejszej umowy regały na okres 5 lat  , licząc od dnia podpisania „Protokołu odbioru", o którym mowa w § 4 niniejszej umowy. W sytuacji, gdy gwarancja udzielona przez producenta jest dłuższa od gwarancji udzielonej przez Wykonawcę, obowiązuje gwarancja producenta.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W okresie udzielonej gwarancji Wykonawca zobowiązany jest do świadczenia serwisu gwarancyjnego na swój koszt (obejmującego również dojazd i transport), polegającego na wymianie regałów na wolne od wad lub usunięciu wad w drodze naprawy, na warunkach opisanych w niniejszej umowie.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 przypadku obustronnego stwierdzenia wystąpienia w okresie gwarancji więcej niż 2 (dwóch) poważnych uszkodzeń, o tym samym lub podobnym charakterze, Zamawiający ma prawo wystąpić o wymianę wadliwego regału  na regał wolny od wad o tych samych parametrach.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Serwis gwarancyjny świadczony będzie w miejscu pracy lokalizacji regałów.</w:t>
      </w:r>
    </w:p>
    <w:p w:rsidR="002C763A" w:rsidRPr="002C763A" w:rsidRDefault="002C763A" w:rsidP="002C763A">
      <w:pPr>
        <w:contextualSpacing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ArialNarrow" w:hAnsi="Calibri" w:cs="Times New Roman"/>
        </w:rPr>
        <w:lastRenderedPageBreak/>
        <w:t xml:space="preserve">6. </w:t>
      </w:r>
      <w:r w:rsidRPr="002C763A">
        <w:rPr>
          <w:rFonts w:ascii="Calibri" w:eastAsia="Calibri" w:hAnsi="Calibri" w:cs="Times New Roman"/>
        </w:rPr>
        <w:t>Czas naprawy zgłoszonej usterki regału będzie nie dłuższy niż 3 dni robocze liczonych od następnego dnia zgłoszenia.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7. W przypadku konieczności wykonania naprawy elementów regału poza miejscem użytkowania, Wykonawca, przed ich przetransportowaniem, uzyska pisemną zgodę Zamawiającego oraz zorganizuje transport podzespołów regału i pokryje jego koszty.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8. Okres gwarancji ulegnie przedłużeniu odpowiednio: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a. w przypadku naprawy regału - o okres wykonywania naprawy;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b. w przypadku dokonania wymiany regału - o okres gwarancji (okres gwarancji biegnie na nowo)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9. W okresie obowiązywania gwarancji, okresowa konserwacja i przeglądy regałów, o ile są wymagane, wykonywane będą przez Wykonawcę, zgodnie z postanowieniem § 1 pkt. 6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10. Uszkodzenia regałów zgłaszane będą niezwłocznie Wykonawcy przez Zamawiającego, tj. osobę wskazaną w § 7 umowy, faksem nr ………………. lub telefonicznie nr …………………... Zamawiający obowiązany jest poinformować serwis Wykonawcy o godzinach dostępu do uszkodzonego urządzenia oraz o rodzaju uszkodzenia.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11. Na każdy regał przesuwny w chwili jego przekazywania Zamawiającemu, powinny być wystawione przez Wykonawcę stosowne dokumenty gwarancyjne.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12. Inne szczegółowe warunki świadczenia serwisu gwarancyjnego określają dokumenty gwarancyjne, dostarczone wraz z przedmiotem dostawy. Zapisy zawarte w niniejszej umowie, dotyczące gwarancji, zmieniają w tym zakresie mniej korzystne postanowienia zawarte w dokumentach gwarancyjnych.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§9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W okresie realizacji zamówienia Sąd Rejonowy w Białymstoku w imieniu Zamawiającego zapewni Wykonawcy: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a. front robót montażowych,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b. bezpłatny dostęp do wody, energii elektrycznej i urządzeń higieniczno- sanitarnych.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W trakcie realizacji zamówienia Wykonawca jest zobowiązany przestrzegać przepisy bhp i p.poż..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3.Wykonawca ponosi pełną odpowiedzialność za mienie znajdujące się w udostępnionych mu pomieszczeniach.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Wykonawca zobowiązany jest do przestrzegania czystości i ostrożności podczas wykonywania swoich prac i po ich zakończeniu.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Za szkody spowodowane nieprzestrzeganiem w/w ustaleń odpowiedzialność ponosi Wykonawca.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§10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Wykonawca nie może przenosić wierzytelności wynikającej z umowy na rzecz osoby trzeciej.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lastRenderedPageBreak/>
        <w:t>§11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W przypadku niewykonania przedmiotu zamówienia przez Wykonawcę w terminie określonym w § 2 niniejszej umowy, Zamawiający ma prawo do naliczenia kary umownej w wysokości 0,1% wynagrodzenia określonego w § 3 pkt 1, za każdy dzień opóźnienia.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W przypadku nie usunięcia w terminie braków ilościowych i wad jakościowych stwierdzonych przy odbiorze, a także wszelkich opóźnień w realizacji uprawnień gwarancyjnych Zamawiającego, Zamawiający ma prawo do naliczenia kary umownej w wysokości 0,1% wynagrodzenia określonego w § 3 pkt 1, za każdy dzień opóźnienia.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Jeżeli opóźnienie w wykonaniu przedmiotu zamówienia lub opóźnienie w usunięciu uchybień stwierdzonych przy odbiorze przekroczy 30 dni, Zamawiający ma prawo odstąpić od zawartej umowy i niezależnie od postanowień pkt 1 i 2 niniejszego paragrafu, naliczyć karę umowną za odstąpienie w wysokości 10 % wynagrodzenia określonego w § 3 pkt 1. Nie dotyczy to sytuacji, gdy opóźnienie powstało z przyczyn leżących po stronie Zamawiającego.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3. Przewidziane w tym paragrafie kary umowne nie wyłączają możliwości dochodzenia przez Zamawiającego odszkodowania przewyższającego wysokość kar umownych na zasadach ogólnych, do wysokości rzeczywiście poniesionej szkody.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4. Wykonawca zobowiązuje się pokryć wszystkie straty poniesione przez Zamawiającego lub osoby trzecie, powstałe w czasie wykonywania niniejszej umowy z przyczyn leżących po stronie Wykonawcy, wynikłe z wadliwego lub nieterminowego wykonania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5. Naprawienie szkód, o których mowa w pkt 4, obejmuje wyłącznie rzeczywiste straty Zamawiającego lub osób trzecich.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§12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W sprawach nie uregulowanych w niniejszej Umowie stosuje się przepisy Kodeksu cywilnego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§13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Sądem właściwym dla rozstrzygania wszelkich sporów, jakie mogą wyniknąć na tle niniejszej umowy będzie sąd właściwy miejscowo dla siedziby Zamawiającego.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§14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Umowę sporządzono w dwóch jednobrzmiących egzemplarzach, po jednym egzemplarzu dla Zamawiającego i Wykonawcy.</w:t>
      </w:r>
    </w:p>
    <w:p w:rsidR="002C763A" w:rsidRPr="002C763A" w:rsidRDefault="002C763A" w:rsidP="002C763A">
      <w:pPr>
        <w:jc w:val="center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§15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Integralną częścią niniejszej umowy są następujące załączniki: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1. Formularz ofertowy złożony przez Wykonawcę w postępowaniu przetargowym dotyczącym przedmiotu niniejszej umowy.</w:t>
      </w:r>
    </w:p>
    <w:p w:rsidR="002C763A" w:rsidRPr="002C763A" w:rsidRDefault="002C763A" w:rsidP="002C763A">
      <w:pPr>
        <w:jc w:val="both"/>
        <w:rPr>
          <w:rFonts w:ascii="Calibri" w:eastAsia="ArialNarrow" w:hAnsi="Calibri" w:cs="Times New Roman"/>
        </w:rPr>
      </w:pPr>
      <w:r w:rsidRPr="002C763A">
        <w:rPr>
          <w:rFonts w:ascii="Calibri" w:eastAsia="ArialNarrow" w:hAnsi="Calibri" w:cs="Times New Roman"/>
        </w:rPr>
        <w:t>2. Protokół odbioru.</w:t>
      </w:r>
    </w:p>
    <w:p w:rsidR="002C763A" w:rsidRPr="002C763A" w:rsidRDefault="002C763A" w:rsidP="002C763A">
      <w:pPr>
        <w:rPr>
          <w:rFonts w:ascii="Arial" w:eastAsia="ArialNarrow,Bold" w:hAnsi="Arial" w:cs="Arial"/>
          <w:b/>
          <w:bCs/>
        </w:rPr>
      </w:pPr>
      <w:r w:rsidRPr="002C763A">
        <w:rPr>
          <w:rFonts w:ascii="Arial" w:eastAsia="ArialNarrow,Bold" w:hAnsi="Arial" w:cs="Arial"/>
          <w:b/>
          <w:bCs/>
        </w:rPr>
        <w:t xml:space="preserve">    </w:t>
      </w:r>
      <w:r w:rsidRPr="002C763A">
        <w:rPr>
          <w:rFonts w:ascii="Arial" w:eastAsia="ArialNarrow,Bold" w:hAnsi="Arial" w:cs="Arial"/>
          <w:b/>
          <w:bCs/>
        </w:rPr>
        <w:tab/>
        <w:t xml:space="preserve">Zamawiający: </w:t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</w:r>
      <w:r w:rsidRPr="002C763A">
        <w:rPr>
          <w:rFonts w:ascii="Arial" w:eastAsia="ArialNarrow,Bold" w:hAnsi="Arial" w:cs="Arial"/>
          <w:b/>
          <w:bCs/>
        </w:rPr>
        <w:tab/>
        <w:t>Wykonawca:</w:t>
      </w:r>
    </w:p>
    <w:p w:rsidR="002C763A" w:rsidRPr="002C763A" w:rsidRDefault="002C763A" w:rsidP="002C763A">
      <w:pPr>
        <w:spacing w:line="360" w:lineRule="auto"/>
        <w:jc w:val="right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lastRenderedPageBreak/>
        <w:t>Załącznik Nr 1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</w:p>
    <w:p w:rsidR="002C763A" w:rsidRPr="002C763A" w:rsidRDefault="002C763A" w:rsidP="002C763A">
      <w:pPr>
        <w:spacing w:line="360" w:lineRule="auto"/>
        <w:jc w:val="center"/>
        <w:rPr>
          <w:rFonts w:ascii="Calibri" w:eastAsia="Calibri" w:hAnsi="Calibri" w:cs="Times New Roman"/>
          <w:b/>
          <w:u w:val="single"/>
        </w:rPr>
      </w:pPr>
      <w:r w:rsidRPr="002C763A">
        <w:rPr>
          <w:rFonts w:ascii="Calibri" w:eastAsia="Calibri" w:hAnsi="Calibri" w:cs="Times New Roman"/>
          <w:b/>
          <w:u w:val="single"/>
        </w:rPr>
        <w:t xml:space="preserve">PROTOKÓŁ ODBIORU Z DNIA ………………………….. </w:t>
      </w:r>
    </w:p>
    <w:p w:rsidR="002C763A" w:rsidRPr="002C763A" w:rsidRDefault="002C763A" w:rsidP="002C763A">
      <w:pPr>
        <w:spacing w:line="360" w:lineRule="auto"/>
        <w:ind w:firstLine="708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Ze strony Zamawiającego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 xml:space="preserve"> Ze strony Wykonawcy</w:t>
      </w:r>
    </w:p>
    <w:p w:rsidR="002C763A" w:rsidRPr="002C763A" w:rsidRDefault="002C763A" w:rsidP="002C763A">
      <w:pPr>
        <w:spacing w:line="360" w:lineRule="auto"/>
        <w:ind w:firstLine="708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. ............................................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>. .........................................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Wszyscy obecni stwierdzają, co następuje:</w:t>
      </w:r>
    </w:p>
    <w:p w:rsidR="002C763A" w:rsidRPr="002C763A" w:rsidRDefault="002C763A" w:rsidP="002C763A">
      <w:pPr>
        <w:numPr>
          <w:ilvl w:val="0"/>
          <w:numId w:val="1"/>
        </w:numPr>
        <w:spacing w:after="0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Dostarczone w dniu ……………………………..regały są zgodne z przedmiotem umowy…………….. z dnia ………………..……. Zostały prawidłowo zainstalowany i stwierdzono ich dobrą jakość techniczną.</w:t>
      </w:r>
      <w:r w:rsidRPr="002C763A">
        <w:rPr>
          <w:rFonts w:ascii="Calibri" w:eastAsia="Calibri" w:hAnsi="Calibri" w:cs="Times New Roman"/>
          <w:vertAlign w:val="superscript"/>
        </w:rPr>
        <w:endnoteReference w:id="1"/>
      </w:r>
      <w:r w:rsidRPr="002C763A">
        <w:rPr>
          <w:rFonts w:ascii="Calibri" w:eastAsia="Calibri" w:hAnsi="Calibri" w:cs="Times New Roman"/>
        </w:rPr>
        <w:t xml:space="preserve"> </w:t>
      </w:r>
    </w:p>
    <w:p w:rsidR="002C763A" w:rsidRPr="002C763A" w:rsidRDefault="002C763A" w:rsidP="002C763A">
      <w:pPr>
        <w:numPr>
          <w:ilvl w:val="0"/>
          <w:numId w:val="1"/>
        </w:numPr>
        <w:spacing w:after="0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 xml:space="preserve">Dostarczone regały są kompletne oraz posiadają wszelką niezbędną dokumentację </w:t>
      </w:r>
    </w:p>
    <w:p w:rsidR="002C763A" w:rsidRPr="002C763A" w:rsidRDefault="002C763A" w:rsidP="002C763A">
      <w:pPr>
        <w:ind w:left="360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( w tym kartę gwarancyjną).</w:t>
      </w:r>
      <w:r w:rsidRPr="002C763A">
        <w:rPr>
          <w:rFonts w:ascii="Calibri" w:eastAsia="Calibri" w:hAnsi="Calibri" w:cs="Times New Roman"/>
          <w:vertAlign w:val="superscript"/>
        </w:rPr>
        <w:endnoteReference w:id="2"/>
      </w:r>
    </w:p>
    <w:p w:rsidR="002C763A" w:rsidRPr="002C763A" w:rsidRDefault="002C763A" w:rsidP="002C763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Calibri" w:eastAsia="Calibri" w:hAnsi="Calibri" w:cs="Times New Roman"/>
          <w:color w:val="000000"/>
        </w:rPr>
      </w:pPr>
      <w:r w:rsidRPr="002C763A">
        <w:rPr>
          <w:rFonts w:ascii="Calibri" w:eastAsia="Calibri" w:hAnsi="Calibri" w:cs="Times New Roman"/>
          <w:color w:val="000000"/>
          <w:spacing w:val="-1"/>
        </w:rPr>
        <w:t xml:space="preserve">Do urządzeń dołączona jest </w:t>
      </w:r>
      <w:r w:rsidRPr="002C763A">
        <w:rPr>
          <w:rFonts w:ascii="Calibri" w:eastAsia="Calibri" w:hAnsi="Calibri" w:cs="Times New Roman"/>
          <w:color w:val="000000"/>
        </w:rPr>
        <w:t>instrukcja obsługi w języku polskim</w:t>
      </w:r>
    </w:p>
    <w:p w:rsidR="002C763A" w:rsidRPr="002C763A" w:rsidRDefault="002C763A" w:rsidP="002C763A">
      <w:pPr>
        <w:numPr>
          <w:ilvl w:val="0"/>
          <w:numId w:val="1"/>
        </w:numPr>
        <w:shd w:val="clear" w:color="auto" w:fill="FFFFFF"/>
        <w:spacing w:after="0"/>
        <w:jc w:val="both"/>
        <w:rPr>
          <w:rFonts w:ascii="Calibri" w:eastAsia="Calibri" w:hAnsi="Calibri" w:cs="Times New Roman"/>
          <w:color w:val="000000"/>
        </w:rPr>
      </w:pPr>
      <w:r w:rsidRPr="002C763A">
        <w:rPr>
          <w:rFonts w:ascii="Calibri" w:eastAsia="Calibri" w:hAnsi="Calibri" w:cs="Times New Roman"/>
          <w:color w:val="000000"/>
          <w:spacing w:val="-1"/>
        </w:rPr>
        <w:t>Potwierdzam przeszkolenie w obsłudze urządzenia zgodnie z warunkami umownymi.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C763A">
        <w:rPr>
          <w:rFonts w:ascii="Calibri" w:eastAsia="Calibri" w:hAnsi="Calibri" w:cs="Times New Roman"/>
          <w:color w:val="000000"/>
        </w:rPr>
        <w:t xml:space="preserve"> 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Protokół sporządzono w dwóch jednobrzmiących egzemplarzach, z których jeden otrzymuje Zamawiający, a drugi Wykonawca.</w:t>
      </w:r>
    </w:p>
    <w:p w:rsidR="002C763A" w:rsidRPr="002C763A" w:rsidRDefault="002C763A" w:rsidP="002C763A">
      <w:pPr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Protokół podpisali: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 xml:space="preserve">    Ze strony Zamawiającego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>Ze strony Wykonawcy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  <w:r w:rsidRPr="002C763A">
        <w:rPr>
          <w:rFonts w:ascii="Calibri" w:eastAsia="Calibri" w:hAnsi="Calibri" w:cs="Times New Roman"/>
        </w:rPr>
        <w:t>1. ............................................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 xml:space="preserve">            </w:t>
      </w:r>
      <w:r w:rsidRPr="002C763A">
        <w:rPr>
          <w:rFonts w:ascii="Calibri" w:eastAsia="Calibri" w:hAnsi="Calibri" w:cs="Times New Roman"/>
        </w:rPr>
        <w:tab/>
      </w:r>
      <w:r w:rsidRPr="002C763A">
        <w:rPr>
          <w:rFonts w:ascii="Calibri" w:eastAsia="Calibri" w:hAnsi="Calibri" w:cs="Times New Roman"/>
        </w:rPr>
        <w:tab/>
        <w:t xml:space="preserve">       1. .........................................</w:t>
      </w: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2C763A" w:rsidRPr="002C763A" w:rsidRDefault="002C763A" w:rsidP="002C763A">
      <w:pPr>
        <w:spacing w:line="360" w:lineRule="auto"/>
        <w:jc w:val="both"/>
        <w:rPr>
          <w:rFonts w:ascii="Calibri" w:eastAsia="Calibri" w:hAnsi="Calibri" w:cs="Times New Roman"/>
        </w:rPr>
      </w:pPr>
    </w:p>
    <w:p w:rsidR="003A07C5" w:rsidRDefault="003A07C5"/>
    <w:sectPr w:rsidR="003A07C5" w:rsidSect="008C1A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EB2" w:rsidRDefault="000B1EB2" w:rsidP="002C763A">
      <w:pPr>
        <w:spacing w:after="0" w:line="240" w:lineRule="auto"/>
      </w:pPr>
      <w:r>
        <w:separator/>
      </w:r>
    </w:p>
  </w:endnote>
  <w:endnote w:type="continuationSeparator" w:id="0">
    <w:p w:rsidR="000B1EB2" w:rsidRDefault="000B1EB2" w:rsidP="002C763A">
      <w:pPr>
        <w:spacing w:after="0" w:line="240" w:lineRule="auto"/>
      </w:pPr>
      <w:r>
        <w:continuationSeparator/>
      </w:r>
    </w:p>
  </w:endnote>
  <w:endnote w:id="1">
    <w:p w:rsidR="002C763A" w:rsidRDefault="002C763A" w:rsidP="002C763A">
      <w:pPr>
        <w:pStyle w:val="Tekstprzypisukocowego"/>
      </w:pPr>
      <w:r>
        <w:rPr>
          <w:rStyle w:val="Odwoanieprzypisukocowego"/>
        </w:rPr>
        <w:endnoteRef/>
      </w:r>
      <w:r>
        <w:t xml:space="preserve"> Protokół odbioru może zostać podpisany w chwili stwierdzenia braku widocznych usterek i wad.</w:t>
      </w:r>
    </w:p>
  </w:endnote>
  <w:endnote w:id="2">
    <w:p w:rsidR="002C763A" w:rsidRDefault="002C763A" w:rsidP="002C763A">
      <w:pPr>
        <w:pStyle w:val="Tekstprzypisukocowego"/>
      </w:pPr>
      <w:r>
        <w:rPr>
          <w:rStyle w:val="Odwoanieprzypisukocowego"/>
        </w:rPr>
        <w:endnoteRef/>
      </w:r>
      <w:r>
        <w:t xml:space="preserve"> Okres gwarancji dostarczonego sprzętu zaczyna biec z dniem podpisania protokołu odbioru.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44E" w:rsidRDefault="000544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294" w:rsidRPr="0005444E" w:rsidRDefault="000B1EB2" w:rsidP="000544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44E" w:rsidRDefault="000544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EB2" w:rsidRDefault="000B1EB2" w:rsidP="002C763A">
      <w:pPr>
        <w:spacing w:after="0" w:line="240" w:lineRule="auto"/>
      </w:pPr>
      <w:r>
        <w:separator/>
      </w:r>
    </w:p>
  </w:footnote>
  <w:footnote w:type="continuationSeparator" w:id="0">
    <w:p w:rsidR="000B1EB2" w:rsidRDefault="000B1EB2" w:rsidP="002C7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44E" w:rsidRDefault="00054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44E" w:rsidRDefault="00054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44E" w:rsidRDefault="000544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63A"/>
    <w:rsid w:val="0005444E"/>
    <w:rsid w:val="000B1EB2"/>
    <w:rsid w:val="002C763A"/>
    <w:rsid w:val="003A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7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63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763A"/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763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2C763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54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4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1775</Words>
  <Characters>10656</Characters>
  <Application>Microsoft Office Word</Application>
  <DocSecurity>0</DocSecurity>
  <Lines>88</Lines>
  <Paragraphs>24</Paragraphs>
  <ScaleCrop>false</ScaleCrop>
  <Company/>
  <LinksUpToDate>false</LinksUpToDate>
  <CharactersWithSpaces>12407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2020-07-13T11:57:00Z</dcterms:created>
  <dcterms:modified xsi:type="dcterms:W3CDTF">2020-07-13T11:57:00Z</dcterms:modified>
</cp:coreProperties>
</file>