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5E006D">
        <w:rPr>
          <w:rFonts w:ascii="Arial" w:eastAsia="Times New Roman" w:hAnsi="Arial" w:cs="Arial"/>
          <w:lang w:eastAsia="pl-PL"/>
        </w:rPr>
        <w:t>G-241-</w:t>
      </w:r>
      <w:r w:rsidR="003803B4">
        <w:rPr>
          <w:rFonts w:ascii="Arial" w:eastAsia="Times New Roman" w:hAnsi="Arial" w:cs="Arial"/>
          <w:lang w:eastAsia="pl-PL"/>
        </w:rPr>
        <w:t>47</w:t>
      </w:r>
      <w:r w:rsidRPr="005E006D">
        <w:rPr>
          <w:rFonts w:ascii="Arial" w:eastAsia="Times New Roman" w:hAnsi="Arial" w:cs="Arial"/>
          <w:lang w:eastAsia="pl-PL"/>
        </w:rPr>
        <w:t>/1</w:t>
      </w:r>
      <w:r w:rsidR="00BE69F8" w:rsidRPr="005E006D">
        <w:rPr>
          <w:rFonts w:ascii="Arial" w:eastAsia="Times New Roman" w:hAnsi="Arial" w:cs="Arial"/>
          <w:lang w:eastAsia="pl-PL"/>
        </w:rPr>
        <w:t>8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        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</w:t>
      </w:r>
      <w:r w:rsidR="003803B4">
        <w:rPr>
          <w:rFonts w:ascii="Arial" w:eastAsia="Times New Roman" w:hAnsi="Arial" w:cs="Arial"/>
          <w:lang w:eastAsia="pl-PL"/>
        </w:rPr>
        <w:t xml:space="preserve">              Białystok, dnia 12.10.2018</w:t>
      </w:r>
      <w:r w:rsidRPr="005E006D">
        <w:rPr>
          <w:rFonts w:ascii="Arial" w:eastAsia="Times New Roman" w:hAnsi="Arial" w:cs="Arial"/>
          <w:lang w:eastAsia="pl-PL"/>
        </w:rPr>
        <w:t>r</w:t>
      </w:r>
      <w:r w:rsidRPr="005E006D">
        <w:rPr>
          <w:rFonts w:ascii="Arial" w:eastAsia="Times New Roman" w:hAnsi="Arial" w:cs="Arial"/>
          <w:color w:val="0000FF"/>
          <w:lang w:eastAsia="pl-PL"/>
        </w:rPr>
        <w:t>.</w:t>
      </w:r>
    </w:p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ZAPYTANIE OFERTOWE NR </w:t>
      </w:r>
      <w:r w:rsidR="003803B4">
        <w:rPr>
          <w:rFonts w:ascii="Arial" w:eastAsia="Times New Roman" w:hAnsi="Arial" w:cs="Arial"/>
          <w:b/>
          <w:lang w:eastAsia="pl-PL"/>
        </w:rPr>
        <w:t>G-241-47</w:t>
      </w:r>
      <w:r w:rsidRPr="005E006D">
        <w:rPr>
          <w:rFonts w:ascii="Arial" w:eastAsia="Times New Roman" w:hAnsi="Arial" w:cs="Arial"/>
          <w:b/>
          <w:lang w:eastAsia="pl-PL"/>
        </w:rPr>
        <w:t>/201</w:t>
      </w:r>
      <w:r w:rsidR="00BE69F8" w:rsidRPr="005E006D">
        <w:rPr>
          <w:rFonts w:ascii="Arial" w:eastAsia="Times New Roman" w:hAnsi="Arial" w:cs="Arial"/>
          <w:b/>
          <w:lang w:eastAsia="pl-PL"/>
        </w:rPr>
        <w:t>8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DLA ZAMÓWIENIA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 wartości nie przekraczającej równowartości kwoty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wymienionej w art. 4 p. 8 ustawy </w:t>
      </w:r>
      <w:proofErr w:type="spellStart"/>
      <w:r w:rsidRPr="005E006D">
        <w:rPr>
          <w:rFonts w:ascii="Arial" w:eastAsia="Times New Roman" w:hAnsi="Arial" w:cs="Arial"/>
          <w:b/>
          <w:lang w:eastAsia="pl-PL"/>
        </w:rPr>
        <w:t>Pzp</w:t>
      </w:r>
      <w:proofErr w:type="spellEnd"/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Pod nazwą:  WYMIANA WYKŁADZINY DYWANOWEJ W WYBRANYCH POMIESZCZENIACH BUDYNKU SĄDU REJONOWERGO W BIAŁYMSTOKU,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15-950 BIAŁYSTOK, UL. MICKIEWICZA 103</w:t>
      </w: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jc w:val="center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i/>
          <w:lang w:eastAsia="pl-PL"/>
        </w:rPr>
        <w:t xml:space="preserve">                                       </w:t>
      </w:r>
      <w:r w:rsidRPr="005E006D">
        <w:rPr>
          <w:rFonts w:ascii="Arial" w:eastAsia="Times New Roman" w:hAnsi="Arial" w:cs="Arial"/>
          <w:b/>
          <w:lang w:eastAsia="pl-PL"/>
        </w:rPr>
        <w:t>ISTOTNE WARUNKI ZAMÓWIENIA</w:t>
      </w:r>
    </w:p>
    <w:p w:rsidR="002B39BF" w:rsidRPr="005E006D" w:rsidRDefault="002B39BF" w:rsidP="002B39BF">
      <w:pPr>
        <w:widowControl w:val="0"/>
        <w:spacing w:after="0" w:line="240" w:lineRule="auto"/>
        <w:rPr>
          <w:rFonts w:ascii="Arial" w:eastAsia="Times New Roman" w:hAnsi="Arial" w:cs="Arial"/>
          <w:b/>
          <w:i/>
          <w:u w:val="single"/>
          <w:lang w:eastAsia="pl-PL"/>
        </w:rPr>
      </w:pPr>
    </w:p>
    <w:p w:rsidR="002B39BF" w:rsidRPr="005E006D" w:rsidRDefault="002B39BF" w:rsidP="00DE5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Nazwa oraz adres Zamawiającego.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SĄD REJONOWY W BIAŁYMSTOKU UL. MICKIEWICZA 103, 15-950 BIAŁYSTOK REGON: 000321299, NIP: 542-20-84-683 </w:t>
      </w:r>
      <w:r w:rsidRPr="005E006D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Tryb udzielenia zamówienia.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Zamówienie udzielane jest w trybie zapytania ofertowego do 30 000,00 euro na podstawie art. 4 pkt. 8 ustawy z dnia 29 stycznia 2004r. Prawo zamówień publicznych.</w:t>
      </w:r>
    </w:p>
    <w:p w:rsidR="002B39BF" w:rsidRPr="005E006D" w:rsidRDefault="002B39BF" w:rsidP="002B39B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 i warunki wykonania zamówienia </w:t>
      </w:r>
    </w:p>
    <w:p w:rsidR="002B39BF" w:rsidRPr="005E006D" w:rsidRDefault="002B39BF" w:rsidP="002B39BF">
      <w:pPr>
        <w:spacing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Przedmiotem zamówienia jest: </w:t>
      </w:r>
      <w:r w:rsidRPr="005E006D">
        <w:rPr>
          <w:rFonts w:ascii="Arial" w:eastAsia="Times New Roman" w:hAnsi="Arial" w:cs="Arial"/>
          <w:bCs/>
          <w:lang w:eastAsia="pl-PL"/>
        </w:rPr>
        <w:t>Wymiana wykładziny dywanowej w postaci płytek dywanowych w wybranych pomieszczeniach budynku S</w:t>
      </w:r>
      <w:r w:rsidR="005A0CDC" w:rsidRPr="005E006D">
        <w:rPr>
          <w:rFonts w:ascii="Arial" w:eastAsia="Times New Roman" w:hAnsi="Arial" w:cs="Arial"/>
          <w:bCs/>
          <w:lang w:eastAsia="pl-PL"/>
        </w:rPr>
        <w:t>ądu Rejonowego w Białymstoku na </w:t>
      </w:r>
      <w:r w:rsidRPr="005E006D">
        <w:rPr>
          <w:rFonts w:ascii="Arial" w:eastAsia="Times New Roman" w:hAnsi="Arial" w:cs="Arial"/>
          <w:bCs/>
          <w:lang w:eastAsia="pl-PL"/>
        </w:rPr>
        <w:t>nową wykładzinę również w postaci płytek spełniającą wymagania jak</w:t>
      </w:r>
      <w:r w:rsidR="00CD05AC" w:rsidRPr="005E006D">
        <w:rPr>
          <w:rFonts w:ascii="Arial" w:eastAsia="Times New Roman" w:hAnsi="Arial" w:cs="Arial"/>
          <w:bCs/>
          <w:lang w:eastAsia="pl-PL"/>
        </w:rPr>
        <w:t xml:space="preserve"> w tabeli</w:t>
      </w:r>
      <w:r w:rsidRPr="005E006D">
        <w:rPr>
          <w:rFonts w:ascii="Arial" w:eastAsia="Times New Roman" w:hAnsi="Arial" w:cs="Arial"/>
          <w:bCs/>
          <w:lang w:eastAsia="pl-PL"/>
        </w:rPr>
        <w:t xml:space="preserve"> </w:t>
      </w:r>
      <w:r w:rsidR="00CD05AC" w:rsidRPr="005E006D">
        <w:rPr>
          <w:rFonts w:ascii="Arial" w:eastAsia="Times New Roman" w:hAnsi="Arial" w:cs="Arial"/>
          <w:bCs/>
          <w:lang w:eastAsia="pl-PL"/>
        </w:rPr>
        <w:t>po</w:t>
      </w:r>
      <w:r w:rsidRPr="005E006D">
        <w:rPr>
          <w:rFonts w:ascii="Arial" w:eastAsia="Times New Roman" w:hAnsi="Arial" w:cs="Arial"/>
          <w:bCs/>
          <w:lang w:eastAsia="pl-PL"/>
        </w:rPr>
        <w:t>niżej: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6237"/>
      </w:tblGrid>
      <w:tr w:rsidR="00CD05AC" w:rsidRPr="005E006D" w:rsidTr="00CD05AC">
        <w:trPr>
          <w:trHeight w:val="537"/>
        </w:trPr>
        <w:tc>
          <w:tcPr>
            <w:tcW w:w="567" w:type="dxa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Parametr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Wymagania</w:t>
            </w:r>
          </w:p>
        </w:tc>
      </w:tr>
      <w:tr w:rsidR="00CD05AC" w:rsidRPr="005E006D" w:rsidTr="00CD05AC">
        <w:trPr>
          <w:trHeight w:val="49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Typ wykładziny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Pętelkowa w płytkach 50x50cm</w:t>
            </w:r>
            <w:r w:rsidR="005D2935" w:rsidRPr="005E006D">
              <w:rPr>
                <w:rFonts w:ascii="Arial" w:eastAsia="Times New Roman" w:hAnsi="Arial" w:cs="Arial"/>
                <w:bCs/>
                <w:lang w:eastAsia="pl-PL"/>
              </w:rPr>
              <w:t>, podłoże bitum</w:t>
            </w:r>
          </w:p>
        </w:tc>
      </w:tr>
      <w:tr w:rsidR="00CD05AC" w:rsidRPr="005E006D" w:rsidTr="00CD05AC">
        <w:trPr>
          <w:trHeight w:val="481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2.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użytkowa</w:t>
            </w:r>
          </w:p>
        </w:tc>
        <w:tc>
          <w:tcPr>
            <w:tcW w:w="6237" w:type="dxa"/>
            <w:vAlign w:val="center"/>
          </w:tcPr>
          <w:p w:rsidR="00CD05AC" w:rsidRPr="005E006D" w:rsidRDefault="00945649" w:rsidP="005D2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32 średnio intensywne użytkowanie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w obiektach użyteczności publicznej, </w:t>
            </w:r>
          </w:p>
        </w:tc>
      </w:tr>
      <w:tr w:rsidR="00945649" w:rsidRPr="005E006D" w:rsidTr="00CD05AC">
        <w:trPr>
          <w:trHeight w:val="427"/>
        </w:trPr>
        <w:tc>
          <w:tcPr>
            <w:tcW w:w="56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97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Krzesła na kołkach</w:t>
            </w:r>
          </w:p>
        </w:tc>
        <w:tc>
          <w:tcPr>
            <w:tcW w:w="623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ciągłe użytkowanie</w:t>
            </w:r>
          </w:p>
        </w:tc>
      </w:tr>
      <w:tr w:rsidR="00CD05AC" w:rsidRPr="005E006D" w:rsidTr="00CD05AC">
        <w:trPr>
          <w:trHeight w:val="427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włókna</w:t>
            </w:r>
          </w:p>
        </w:tc>
        <w:tc>
          <w:tcPr>
            <w:tcW w:w="6237" w:type="dxa"/>
            <w:vAlign w:val="center"/>
          </w:tcPr>
          <w:p w:rsidR="00CD05AC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5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30 g/m²</w:t>
            </w:r>
          </w:p>
        </w:tc>
      </w:tr>
      <w:tr w:rsidR="00CD05AC" w:rsidRPr="005E006D" w:rsidTr="00CD05AC">
        <w:trPr>
          <w:trHeight w:val="40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4.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całkowity</w:t>
            </w:r>
          </w:p>
        </w:tc>
        <w:tc>
          <w:tcPr>
            <w:tcW w:w="6237" w:type="dxa"/>
            <w:vAlign w:val="center"/>
          </w:tcPr>
          <w:p w:rsidR="00CD05AC" w:rsidRPr="005E006D" w:rsidRDefault="0045580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 42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00 g/m</w:t>
            </w:r>
            <w:r w:rsidR="00CD05AC" w:rsidRPr="005E006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2</w:t>
            </w:r>
          </w:p>
        </w:tc>
      </w:tr>
      <w:tr w:rsidR="00CD05AC" w:rsidRPr="005E006D" w:rsidTr="00CD05AC">
        <w:trPr>
          <w:trHeight w:val="410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5.</w:t>
            </w:r>
          </w:p>
        </w:tc>
        <w:tc>
          <w:tcPr>
            <w:tcW w:w="2977" w:type="dxa"/>
            <w:vAlign w:val="center"/>
          </w:tcPr>
          <w:p w:rsidR="00CD05AC" w:rsidRPr="005E006D" w:rsidRDefault="00343B46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Gęstość </w:t>
            </w:r>
            <w:proofErr w:type="spellStart"/>
            <w:r w:rsidRPr="005E006D">
              <w:rPr>
                <w:rFonts w:ascii="Arial" w:eastAsia="Times New Roman" w:hAnsi="Arial" w:cs="Arial"/>
                <w:bCs/>
                <w:lang w:eastAsia="pl-PL"/>
              </w:rPr>
              <w:t>tu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ftowania</w:t>
            </w:r>
            <w:proofErr w:type="spellEnd"/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CD05AC" w:rsidRPr="005E006D" w:rsidRDefault="0045580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160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000 m</w:t>
            </w:r>
            <m:oMath>
              <m:r>
                <w:rPr>
                  <w:rFonts w:ascii="Cambria Math" w:eastAsia="Times New Roman" w:hAnsi="Cambria Math" w:cs="Arial"/>
                  <w:lang w:eastAsia="pl-PL"/>
                </w:rPr>
                <m:t>²</m:t>
              </m:r>
            </m:oMath>
          </w:p>
        </w:tc>
      </w:tr>
      <w:tr w:rsidR="00CD05AC" w:rsidRPr="005E006D" w:rsidTr="00CD05AC">
        <w:trPr>
          <w:trHeight w:val="432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6.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Rodzaj włókna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Poliamid PA</w:t>
            </w:r>
          </w:p>
        </w:tc>
      </w:tr>
      <w:tr w:rsidR="00CD05AC" w:rsidRPr="005E006D" w:rsidTr="00CD05AC">
        <w:trPr>
          <w:trHeight w:val="42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7.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włókna</w:t>
            </w:r>
          </w:p>
        </w:tc>
        <w:tc>
          <w:tcPr>
            <w:tcW w:w="6237" w:type="dxa"/>
            <w:vAlign w:val="center"/>
          </w:tcPr>
          <w:p w:rsidR="00CD05AC" w:rsidRPr="005E006D" w:rsidRDefault="003803B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maximum 3,6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mm</w:t>
            </w:r>
          </w:p>
        </w:tc>
      </w:tr>
      <w:tr w:rsidR="00CD05AC" w:rsidRPr="005E006D" w:rsidTr="00CD05AC">
        <w:trPr>
          <w:trHeight w:val="429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8.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całkowita</w:t>
            </w:r>
          </w:p>
        </w:tc>
        <w:tc>
          <w:tcPr>
            <w:tcW w:w="6237" w:type="dxa"/>
            <w:vAlign w:val="center"/>
          </w:tcPr>
          <w:p w:rsidR="00CD05AC" w:rsidRPr="005E006D" w:rsidRDefault="003803B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maximum 6,6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mm</w:t>
            </w:r>
          </w:p>
        </w:tc>
      </w:tr>
      <w:tr w:rsidR="00CD05AC" w:rsidRPr="005E006D" w:rsidTr="00CD05AC">
        <w:trPr>
          <w:trHeight w:val="413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9.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ogniotrwałości</w:t>
            </w:r>
          </w:p>
        </w:tc>
        <w:tc>
          <w:tcPr>
            <w:tcW w:w="6237" w:type="dxa"/>
            <w:vAlign w:val="center"/>
          </w:tcPr>
          <w:p w:rsidR="00CD05AC" w:rsidRPr="005E006D" w:rsidRDefault="005D2935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minimum Bfl-s1 </w:t>
            </w:r>
          </w:p>
        </w:tc>
      </w:tr>
      <w:tr w:rsidR="00CD05AC" w:rsidRPr="005E006D" w:rsidTr="00CD05AC">
        <w:trPr>
          <w:trHeight w:val="564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10.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Paleta kolorów 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co najmniej 10 (do wyboru przez Zamawiającego), </w:t>
            </w:r>
            <w:r w:rsidRPr="005E006D">
              <w:rPr>
                <w:rFonts w:ascii="Arial" w:eastAsia="Times New Roman" w:hAnsi="Arial" w:cs="Arial"/>
                <w:bCs/>
                <w:lang w:eastAsia="pl-PL"/>
              </w:rPr>
              <w:br/>
              <w:t>odcienie szarego, brązowego, niebieskiego, zielonego, itp.</w:t>
            </w:r>
          </w:p>
        </w:tc>
      </w:tr>
    </w:tbl>
    <w:p w:rsidR="00455804" w:rsidRPr="005E006D" w:rsidRDefault="00455804" w:rsidP="0045580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lastRenderedPageBreak/>
        <w:t>Wykonawca ma prawo dowolnego wyboru producenta określonych powyżej materi</w:t>
      </w:r>
      <w:r w:rsidR="005D2935" w:rsidRPr="005E006D">
        <w:rPr>
          <w:rFonts w:ascii="Arial" w:eastAsia="Times New Roman" w:hAnsi="Arial" w:cs="Arial"/>
          <w:bCs/>
          <w:lang w:eastAsia="pl-PL"/>
        </w:rPr>
        <w:t xml:space="preserve">ałów </w:t>
      </w:r>
      <w:r w:rsidR="005A0CDC" w:rsidRPr="005E006D">
        <w:rPr>
          <w:rFonts w:ascii="Arial" w:eastAsia="Times New Roman" w:hAnsi="Arial" w:cs="Arial"/>
          <w:bCs/>
          <w:lang w:eastAsia="pl-PL"/>
        </w:rPr>
        <w:t>i </w:t>
      </w:r>
      <w:r w:rsidRPr="005E006D">
        <w:rPr>
          <w:rFonts w:ascii="Arial" w:eastAsia="Times New Roman" w:hAnsi="Arial" w:cs="Arial"/>
          <w:bCs/>
          <w:lang w:eastAsia="pl-PL"/>
        </w:rPr>
        <w:t>wyrobów pod warunkiem, że spełniają one wymag</w:t>
      </w:r>
      <w:r w:rsidR="005A0CDC" w:rsidRPr="005E006D">
        <w:rPr>
          <w:rFonts w:ascii="Arial" w:eastAsia="Times New Roman" w:hAnsi="Arial" w:cs="Arial"/>
          <w:bCs/>
          <w:lang w:eastAsia="pl-PL"/>
        </w:rPr>
        <w:t>ane właściwości i parametry, są </w:t>
      </w:r>
      <w:r w:rsidRPr="005E006D">
        <w:rPr>
          <w:rFonts w:ascii="Arial" w:eastAsia="Times New Roman" w:hAnsi="Arial" w:cs="Arial"/>
          <w:bCs/>
          <w:lang w:eastAsia="pl-PL"/>
        </w:rPr>
        <w:t>dopuszczone do stosowania w budownictwie polskim, gwarantują poprawność wykonania robót budowlanych i całości przedmiotu zamówienia</w:t>
      </w:r>
      <w:r w:rsidR="005A0CDC" w:rsidRPr="005E006D">
        <w:rPr>
          <w:rFonts w:ascii="Arial" w:eastAsia="Times New Roman" w:hAnsi="Arial" w:cs="Arial"/>
          <w:bCs/>
          <w:lang w:eastAsia="pl-PL"/>
        </w:rPr>
        <w:t>. W przypadku gdy Wykonawca nie </w:t>
      </w:r>
      <w:r w:rsidRPr="005E006D">
        <w:rPr>
          <w:rFonts w:ascii="Arial" w:eastAsia="Times New Roman" w:hAnsi="Arial" w:cs="Arial"/>
          <w:bCs/>
          <w:lang w:eastAsia="pl-PL"/>
        </w:rPr>
        <w:t>udokumentuje poprawności wyboru materiału lub wyrobu Zamawiający ma prawo odmówić odbioru elementu robót lub ich całości. Udokumentowanie następuje na podstawie właściwych dokumentów odniesienia.</w:t>
      </w:r>
    </w:p>
    <w:p w:rsidR="00995086" w:rsidRPr="005E006D" w:rsidRDefault="00995086" w:rsidP="0045580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Wykonawca obowiązany jest do zapewnienia warunk</w:t>
      </w:r>
      <w:r w:rsidR="005A0CDC" w:rsidRPr="005E006D">
        <w:rPr>
          <w:rFonts w:ascii="Arial" w:eastAsia="Times New Roman" w:hAnsi="Arial" w:cs="Arial"/>
          <w:bCs/>
          <w:lang w:eastAsia="pl-PL"/>
        </w:rPr>
        <w:t>ów przechowywania, transportu i </w:t>
      </w:r>
      <w:r w:rsidRPr="005E006D">
        <w:rPr>
          <w:rFonts w:ascii="Arial" w:eastAsia="Times New Roman" w:hAnsi="Arial" w:cs="Arial"/>
          <w:bCs/>
          <w:lang w:eastAsia="pl-PL"/>
        </w:rPr>
        <w:t>składowania materiałów i wyrobów zgodnie z wymaganiami i wytycznymi wybranego producenta lub dostawcy. Obowiązkiem Wykonawcy jest kontrola jakości materiału lub wyrobu. Wykonawca ponosi pełną odpowiedzialność za jakość i prawidłowy stan wbudowanych wyrobów i materiałów do momentu odbioru i w okresie gwarancji umownej.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Objęte przedmiotem zamówienia roboty należą do grupy typowych, standardowych prac remontowo-budowlanych wykończeniowych. Roboty należy wykonywać zgodnie ze sztuką budowlaną.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 xml:space="preserve">Wybrane przez Wykonawcę technologie muszą być stosowane zgodnie z wytycznymi </w:t>
      </w:r>
      <w:r w:rsidRPr="005E006D">
        <w:rPr>
          <w:rFonts w:ascii="Arial" w:eastAsia="Times New Roman" w:hAnsi="Arial" w:cs="Arial"/>
          <w:bCs/>
          <w:lang w:eastAsia="pl-PL"/>
        </w:rPr>
        <w:br/>
        <w:t>i instrukcjami producenta.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b/>
          <w:u w:val="single"/>
          <w:lang w:eastAsia="pl-PL"/>
        </w:rPr>
        <w:t>Zakres prac do wykonania przez wykonawcę będzie obejmował</w:t>
      </w:r>
      <w:r w:rsidRPr="005E006D">
        <w:rPr>
          <w:rFonts w:ascii="Arial" w:eastAsia="Times New Roman" w:hAnsi="Arial" w:cs="Arial"/>
          <w:lang w:eastAsia="pl-PL"/>
        </w:rPr>
        <w:t>:</w:t>
      </w:r>
    </w:p>
    <w:p w:rsidR="005D2935" w:rsidRPr="005E006D" w:rsidRDefault="005D2935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rozkręcenie wiązania szaf aktowych</w:t>
      </w:r>
      <w:r w:rsidR="00DE5E0F" w:rsidRPr="005E006D">
        <w:rPr>
          <w:rFonts w:ascii="Arial" w:eastAsia="Times New Roman" w:hAnsi="Arial" w:cs="Arial"/>
          <w:lang w:eastAsia="pl-PL"/>
        </w:rPr>
        <w:t>, przystawek do biurek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poziomy mebli i wyposażenia na korytarz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demontaż istniejących płytek wykładziny z przetransportowaniem ich na miejsce wskazane przez zamawiającego (w obrębie posesji sądu)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demontaż pasów wykładziny z listew cokołowych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przygotowanie powierzchni pod ułożenie nowych płytek (oczyszczenie, wyrównanie nierówności, naniesienie kleju itd. zgodnie z technologią montażu)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płytek w miejsce instalacji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montaż nowych płytek wraz z cokołami ( zamawiający zwraca uwagę na możliwość docinania płytek do istniejącego wyposażenia (dotyczy szaf które nie mogą zastać wyniesione z pomieszczenia, szafy te wskaże przed rozp</w:t>
      </w:r>
      <w:r w:rsidR="005A0CDC" w:rsidRPr="005E006D">
        <w:rPr>
          <w:rFonts w:ascii="Arial" w:eastAsia="Times New Roman" w:hAnsi="Arial" w:cs="Arial"/>
          <w:lang w:eastAsia="pl-PL"/>
        </w:rPr>
        <w:t>oczęciem robót zamawiający) – w </w:t>
      </w:r>
      <w:r w:rsidRPr="005E006D">
        <w:rPr>
          <w:rFonts w:ascii="Arial" w:eastAsia="Times New Roman" w:hAnsi="Arial" w:cs="Arial"/>
          <w:lang w:eastAsia="pl-PL"/>
        </w:rPr>
        <w:t>razie potrzeby regulację wysokości skrzydeł drzwiowych (podcięcie skrzydła w razie trudności lub  braku możliwości otwierania)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montaż listew progowych, prace porządkowe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poziomy mebli i wyposażenia z u</w:t>
      </w:r>
      <w:r w:rsidR="00B75E54" w:rsidRPr="005E006D">
        <w:rPr>
          <w:rFonts w:ascii="Arial" w:eastAsia="Times New Roman" w:hAnsi="Arial" w:cs="Arial"/>
          <w:lang w:eastAsia="pl-PL"/>
        </w:rPr>
        <w:t>stawieniem do stanu pierwotnego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wywóz i utylizacja śmieci i odpadów</w:t>
      </w:r>
    </w:p>
    <w:p w:rsidR="00BE69F8" w:rsidRPr="005E006D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BE69F8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u w:val="single"/>
          <w:lang w:eastAsia="pl-PL"/>
        </w:rPr>
        <w:t>Wykaz pomieszczeń i ich powierzchni zawiera tabela stanowiąca załącznik nr 2</w:t>
      </w:r>
      <w:r w:rsidRPr="005E006D">
        <w:rPr>
          <w:rFonts w:ascii="Arial" w:eastAsia="Times New Roman" w:hAnsi="Arial" w:cs="Arial"/>
          <w:lang w:eastAsia="pl-PL"/>
        </w:rPr>
        <w:t>.</w:t>
      </w:r>
    </w:p>
    <w:p w:rsidR="003513AE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3513AE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UWAGA,</w:t>
      </w:r>
    </w:p>
    <w:p w:rsidR="003513AE" w:rsidRPr="005E006D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Zamawiający zastrzega sobie możliwość wyłączenia niektórych pokoi z zakresu zamówienia lub </w:t>
      </w:r>
      <w:r w:rsidR="009208D0">
        <w:rPr>
          <w:rFonts w:ascii="Arial" w:eastAsia="Times New Roman" w:hAnsi="Arial" w:cs="Arial"/>
          <w:lang w:eastAsia="pl-PL"/>
        </w:rPr>
        <w:t>dodania innych</w:t>
      </w:r>
      <w:r>
        <w:rPr>
          <w:rFonts w:ascii="Arial" w:eastAsia="Times New Roman" w:hAnsi="Arial" w:cs="Arial"/>
          <w:lang w:eastAsia="pl-PL"/>
        </w:rPr>
        <w:t xml:space="preserve">, w czasie o którym mowa w § 3 ust. 3 umowy. </w:t>
      </w:r>
      <w:r w:rsidR="009208D0" w:rsidRPr="009208D0">
        <w:rPr>
          <w:rFonts w:ascii="Arial" w:eastAsia="Times New Roman" w:hAnsi="Arial" w:cs="Arial"/>
          <w:lang w:eastAsia="pl-PL"/>
        </w:rPr>
        <w:t xml:space="preserve">W przypadku zmian zakresie pomieszczeń przeznaczonych do wymiany </w:t>
      </w:r>
      <w:r w:rsidR="009208D0">
        <w:rPr>
          <w:rFonts w:ascii="Arial" w:eastAsia="Times New Roman" w:hAnsi="Arial" w:cs="Arial"/>
          <w:lang w:eastAsia="pl-PL"/>
        </w:rPr>
        <w:t xml:space="preserve">wykładziny cena oferty </w:t>
      </w:r>
      <w:r w:rsidR="009208D0" w:rsidRPr="009208D0">
        <w:rPr>
          <w:rFonts w:ascii="Arial" w:eastAsia="Times New Roman" w:hAnsi="Arial" w:cs="Arial"/>
          <w:lang w:eastAsia="pl-PL"/>
        </w:rPr>
        <w:t>zostanie odpowiednio pomniejszona lub powiększona o iloczyn zmienionych powierzchni pomnożon</w:t>
      </w:r>
      <w:r w:rsidR="009208D0">
        <w:rPr>
          <w:rFonts w:ascii="Arial" w:eastAsia="Times New Roman" w:hAnsi="Arial" w:cs="Arial"/>
          <w:lang w:eastAsia="pl-PL"/>
        </w:rPr>
        <w:t xml:space="preserve">ych </w:t>
      </w:r>
      <w:r w:rsidR="009208D0" w:rsidRPr="009208D0">
        <w:rPr>
          <w:rFonts w:ascii="Arial" w:eastAsia="Times New Roman" w:hAnsi="Arial" w:cs="Arial"/>
          <w:lang w:eastAsia="pl-PL"/>
        </w:rPr>
        <w:t>przez przedstawioną w ofercie cenę jednostkową</w:t>
      </w:r>
      <w:r w:rsidR="009208D0">
        <w:rPr>
          <w:rFonts w:ascii="Arial" w:eastAsia="Times New Roman" w:hAnsi="Arial" w:cs="Arial"/>
          <w:lang w:eastAsia="pl-PL"/>
        </w:rPr>
        <w:t>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Informacje o terenie budowy, wymagania i wytyczne Zamawiającego.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995086" w:rsidRPr="005E006D" w:rsidRDefault="00BE69F8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 xml:space="preserve">amawiający informuje, że roboty objęte niniejszym Zamówieniem będą prowadzone </w:t>
      </w:r>
      <w:r w:rsidR="005A0CDC" w:rsidRPr="005E006D">
        <w:rPr>
          <w:rFonts w:ascii="Arial" w:eastAsia="Times New Roman" w:hAnsi="Arial" w:cs="Arial"/>
          <w:lang w:eastAsia="pl-PL"/>
        </w:rPr>
        <w:t>w </w:t>
      </w:r>
      <w:r w:rsidR="00995086" w:rsidRPr="005E006D">
        <w:rPr>
          <w:rFonts w:ascii="Arial" w:eastAsia="Times New Roman" w:hAnsi="Arial" w:cs="Arial"/>
          <w:lang w:eastAsia="pl-PL"/>
        </w:rPr>
        <w:t>funkcjonującym obiekcie. W związku z tym Wykonawca zobowiązany jest prowadzić roboty remontowe w sposób ograniczający do minimum czynniki zakłócające prace wykonywane przez pracowników Zamawiającego;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i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lastRenderedPageBreak/>
        <w:t>- wszelkie prace mogą być wykonywane przez cały tydzień, w dni robocze od godziny 16:00 do 7:00 rano, w soboty i niedziele przez całą dobę;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przed przystąpieniem do prac Wykonawca każdorazowo będzie uzgadniać harmonogram ich wykonywania z wyznaczonym przedstawicielem Zamawiającego uwzględniając warunki realizacji określone przez Zamawiającego;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dostawy materiałów dokonywane będą sukcesywnie ze względu na brak posiadania przez zamawiającego powierzchni magazynowej;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>ykonawca uzgodni z Zamawiającym kolorystyki materiałów przeznaczonych do robót wykończeniowych przed ich zastosowaniem;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wyznaczenia osoby odpowiadającej za podpisywanie protokołów, jak również do sprawowania nadzoru nad realizacją umowy 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>amawiający nie obciąży Wykonawcy kosztami zużytej wody i energii dla celów realizacji zamówienia;</w:t>
      </w:r>
    </w:p>
    <w:p w:rsidR="0066686A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na swój koszt zobowiązany będzie do właściwej organizacji </w:t>
      </w:r>
      <w:r w:rsidRPr="005E006D">
        <w:rPr>
          <w:rFonts w:ascii="Arial" w:eastAsia="Times New Roman" w:hAnsi="Arial" w:cs="Arial"/>
          <w:lang w:eastAsia="pl-PL"/>
        </w:rPr>
        <w:t>miejsca pracy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>amawiający nie ponosi odpowiedzialności za dozór mienia Wykonawcy;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takiej organizacji prac, by umożliwić użytkowanie pomieszczeń </w:t>
      </w:r>
      <w:r w:rsidRPr="005E006D">
        <w:rPr>
          <w:rFonts w:ascii="Arial" w:eastAsia="Times New Roman" w:hAnsi="Arial" w:cs="Arial"/>
          <w:lang w:eastAsia="pl-PL"/>
        </w:rPr>
        <w:t>objętych</w:t>
      </w:r>
      <w:r w:rsidR="00995086" w:rsidRPr="005E006D">
        <w:rPr>
          <w:rFonts w:ascii="Arial" w:eastAsia="Times New Roman" w:hAnsi="Arial" w:cs="Arial"/>
          <w:lang w:eastAsia="pl-PL"/>
        </w:rPr>
        <w:t xml:space="preserve"> prac</w:t>
      </w:r>
      <w:r w:rsidRPr="005E006D">
        <w:rPr>
          <w:rFonts w:ascii="Arial" w:eastAsia="Times New Roman" w:hAnsi="Arial" w:cs="Arial"/>
          <w:lang w:eastAsia="pl-PL"/>
        </w:rPr>
        <w:t>ami najpóźniej na następny dzień roboczy do godz. 7.00 po dniu w którym w danym pomieszczeniu prace zostały rozpoczęte</w:t>
      </w:r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skutecznego zabezpieczenia przed zniszczeniem, zabrudzeniem farbą lub zapyleniem elementy wykończenia, elementy wyposażenia oraz </w:t>
      </w:r>
      <w:r w:rsidRPr="005E006D">
        <w:rPr>
          <w:rFonts w:ascii="Arial" w:eastAsia="Times New Roman" w:hAnsi="Arial" w:cs="Arial"/>
          <w:lang w:eastAsia="pl-PL"/>
        </w:rPr>
        <w:t xml:space="preserve">inne </w:t>
      </w:r>
      <w:r w:rsidR="00995086" w:rsidRPr="005E006D">
        <w:rPr>
          <w:rFonts w:ascii="Arial" w:eastAsia="Times New Roman" w:hAnsi="Arial" w:cs="Arial"/>
          <w:lang w:eastAsia="pl-PL"/>
        </w:rPr>
        <w:t>części</w:t>
      </w:r>
      <w:r w:rsidRPr="005E006D">
        <w:rPr>
          <w:rFonts w:ascii="Arial" w:eastAsia="Times New Roman" w:hAnsi="Arial" w:cs="Arial"/>
          <w:lang w:eastAsia="pl-PL"/>
        </w:rPr>
        <w:t xml:space="preserve"> budynku</w:t>
      </w:r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wykonania robót zgodnie z wymogami Prawa budowlanego jak również z obowiązującymi Polskimi Normami i zasadami wiedzy technicznej oraz należytą starannością w ich wykonaniu, dobrą  jakością i z zachowaniem obowiązujących wymagań i przepisów BHP i </w:t>
      </w:r>
      <w:proofErr w:type="spellStart"/>
      <w:r w:rsidR="00995086" w:rsidRPr="005E006D">
        <w:rPr>
          <w:rFonts w:ascii="Arial" w:eastAsia="Times New Roman" w:hAnsi="Arial" w:cs="Arial"/>
          <w:lang w:eastAsia="pl-PL"/>
        </w:rPr>
        <w:t>ppoż</w:t>
      </w:r>
      <w:proofErr w:type="spellEnd"/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Wykonawca zobowiązany jest do Użycia materiałów posiadających aktualne dokumenty dopuszczające do stosowania w budownictwie, w rozumieniu ustawy z dnia 16 kwietnia 2004 r. o wyr</w:t>
      </w:r>
      <w:r w:rsidR="0066686A" w:rsidRPr="005E006D">
        <w:rPr>
          <w:rFonts w:ascii="Arial" w:eastAsia="Times New Roman" w:hAnsi="Arial" w:cs="Arial"/>
          <w:lang w:eastAsia="pl-PL"/>
        </w:rPr>
        <w:t>obach budowlanych (Dz. U. z 2016</w:t>
      </w:r>
      <w:r w:rsidRPr="005E006D">
        <w:rPr>
          <w:rFonts w:ascii="Arial" w:eastAsia="Times New Roman" w:hAnsi="Arial" w:cs="Arial"/>
          <w:lang w:eastAsia="pl-PL"/>
        </w:rPr>
        <w:t xml:space="preserve"> r. poz. </w:t>
      </w:r>
      <w:r w:rsidR="0066686A" w:rsidRPr="005E006D">
        <w:rPr>
          <w:rFonts w:ascii="Arial" w:eastAsia="Times New Roman" w:hAnsi="Arial" w:cs="Arial"/>
          <w:lang w:eastAsia="pl-PL"/>
        </w:rPr>
        <w:t>1570</w:t>
      </w:r>
      <w:r w:rsidRPr="005E006D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5E006D">
        <w:rPr>
          <w:rFonts w:ascii="Arial" w:eastAsia="Times New Roman" w:hAnsi="Arial" w:cs="Arial"/>
          <w:lang w:eastAsia="pl-PL"/>
        </w:rPr>
        <w:t>późn</w:t>
      </w:r>
      <w:proofErr w:type="spellEnd"/>
      <w:r w:rsidRPr="005E006D">
        <w:rPr>
          <w:rFonts w:ascii="Arial" w:eastAsia="Times New Roman" w:hAnsi="Arial" w:cs="Arial"/>
          <w:lang w:eastAsia="pl-PL"/>
        </w:rPr>
        <w:t>. zm.).</w:t>
      </w:r>
    </w:p>
    <w:p w:rsidR="00BE69F8" w:rsidRPr="005E006D" w:rsidRDefault="00BE69F8" w:rsidP="00BE69F8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zamawiający udostępni i pokryje koszty zużytej energii elektrycznej oraz wody.</w:t>
      </w:r>
    </w:p>
    <w:p w:rsidR="00BE69F8" w:rsidRPr="005E006D" w:rsidRDefault="00BE69F8" w:rsidP="00BE69F8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zamawiający nie zapewnia pomieszczeń socjalnych dla pracowników Wykonawcy.</w:t>
      </w:r>
    </w:p>
    <w:p w:rsidR="002B39BF" w:rsidRPr="005E006D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wykonawca zobowiązany jest na swój koszt skompletować i przekazać Zamawiającemu egz. dokumentacji powykonawczej. W skład dokumentacji powykonawczej wchodzą m.in.,  dokumenty określające parametry materiałów oraz pot</w:t>
      </w:r>
      <w:r w:rsidR="005A0CDC" w:rsidRPr="005E006D">
        <w:rPr>
          <w:rFonts w:ascii="Arial" w:eastAsia="Times New Roman" w:hAnsi="Arial" w:cs="Arial"/>
          <w:lang w:eastAsia="pl-PL"/>
        </w:rPr>
        <w:t>wierdzające ich dopuszczenie do </w:t>
      </w:r>
      <w:r w:rsidRPr="005E006D">
        <w:rPr>
          <w:rFonts w:ascii="Arial" w:eastAsia="Times New Roman" w:hAnsi="Arial" w:cs="Arial"/>
          <w:lang w:eastAsia="pl-PL"/>
        </w:rPr>
        <w:t>stosowania w budownictwie (certyfikaty, deklaracje z</w:t>
      </w:r>
      <w:r w:rsidR="005A0CDC" w:rsidRPr="005E006D">
        <w:rPr>
          <w:rFonts w:ascii="Arial" w:eastAsia="Times New Roman" w:hAnsi="Arial" w:cs="Arial"/>
          <w:lang w:eastAsia="pl-PL"/>
        </w:rPr>
        <w:t>godności, atesty higieniczne) w </w:t>
      </w:r>
      <w:r w:rsidRPr="005E006D">
        <w:rPr>
          <w:rFonts w:ascii="Arial" w:eastAsia="Times New Roman" w:hAnsi="Arial" w:cs="Arial"/>
          <w:lang w:eastAsia="pl-PL"/>
        </w:rPr>
        <w:t>języku polskim, gwarancja jakości na wykonane prace oraz zamontowane materiały.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Odbiór końcowy</w:t>
      </w: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B75E54" w:rsidRPr="005E006D" w:rsidRDefault="00B75E54" w:rsidP="00B75E5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Warunkiem dokonania odbioru jest całkowite ukończenie wszystkich prac objętych niniejszym postępowaniem. Za pozytywnie zako</w:t>
      </w:r>
      <w:r w:rsidR="005A0CDC" w:rsidRPr="005E006D">
        <w:rPr>
          <w:rFonts w:ascii="Arial" w:eastAsia="Times New Roman" w:hAnsi="Arial" w:cs="Arial"/>
          <w:lang w:eastAsia="pl-PL"/>
        </w:rPr>
        <w:t>ńczony odbiór końcowy uważa się </w:t>
      </w:r>
      <w:r w:rsidRPr="005E006D">
        <w:rPr>
          <w:rFonts w:ascii="Arial" w:eastAsia="Times New Roman" w:hAnsi="Arial" w:cs="Arial"/>
          <w:lang w:eastAsia="pl-PL"/>
        </w:rPr>
        <w:t>odbiór potwierdzony protok</w:t>
      </w:r>
      <w:r w:rsidR="005A0CDC" w:rsidRPr="005E006D">
        <w:rPr>
          <w:rFonts w:ascii="Arial" w:eastAsia="Times New Roman" w:hAnsi="Arial" w:cs="Arial"/>
          <w:lang w:eastAsia="pl-PL"/>
        </w:rPr>
        <w:t>ołem odbioru końcowego bez uwag</w:t>
      </w:r>
      <w:r w:rsidRPr="005E006D">
        <w:rPr>
          <w:rFonts w:ascii="Arial" w:eastAsia="Times New Roman" w:hAnsi="Arial" w:cs="Arial"/>
          <w:lang w:eastAsia="pl-PL"/>
        </w:rPr>
        <w:t>. Do obowiązku Wykonawcy należy skompletowanie i przedstawienie Zamawiającemu dokumentów pozwalających na ocenę prawidłowego wyk</w:t>
      </w:r>
      <w:r w:rsidR="005A0CDC" w:rsidRPr="005E006D">
        <w:rPr>
          <w:rFonts w:ascii="Arial" w:eastAsia="Times New Roman" w:hAnsi="Arial" w:cs="Arial"/>
          <w:lang w:eastAsia="pl-PL"/>
        </w:rPr>
        <w:t>onania przedmiotu odbioru, a w </w:t>
      </w:r>
      <w:r w:rsidRPr="005E006D">
        <w:rPr>
          <w:rFonts w:ascii="Arial" w:eastAsia="Times New Roman" w:hAnsi="Arial" w:cs="Arial"/>
          <w:lang w:eastAsia="pl-PL"/>
        </w:rPr>
        <w:t>szczególności:</w:t>
      </w:r>
    </w:p>
    <w:p w:rsidR="00B75E54" w:rsidRPr="005E006D" w:rsidRDefault="00B75E54" w:rsidP="00B75E54">
      <w:pPr>
        <w:widowControl w:val="0"/>
        <w:numPr>
          <w:ilvl w:val="1"/>
          <w:numId w:val="6"/>
        </w:numPr>
        <w:tabs>
          <w:tab w:val="clear" w:pos="1475"/>
          <w:tab w:val="num" w:pos="908"/>
        </w:tabs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aprobat technicznych, atestów</w:t>
      </w:r>
      <w:r w:rsidR="00B776B2" w:rsidRPr="005E006D">
        <w:rPr>
          <w:rFonts w:ascii="Arial" w:eastAsia="Times New Roman" w:hAnsi="Arial" w:cs="Arial"/>
          <w:lang w:eastAsia="pl-PL"/>
        </w:rPr>
        <w:t xml:space="preserve"> (</w:t>
      </w:r>
      <w:r w:rsidRPr="005E006D">
        <w:rPr>
          <w:rFonts w:ascii="Arial" w:eastAsia="Times New Roman" w:hAnsi="Arial" w:cs="Arial"/>
          <w:lang w:eastAsia="pl-PL"/>
        </w:rPr>
        <w:t>w tym higienicznych) i certyfikatów jakości użytych materiałów,</w:t>
      </w:r>
    </w:p>
    <w:p w:rsidR="00B75E54" w:rsidRPr="005E006D" w:rsidRDefault="00B75E54" w:rsidP="005A0CDC">
      <w:pPr>
        <w:widowControl w:val="0"/>
        <w:numPr>
          <w:ilvl w:val="1"/>
          <w:numId w:val="6"/>
        </w:numPr>
        <w:tabs>
          <w:tab w:val="clear" w:pos="1475"/>
        </w:tabs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pozostałych dokumentów dotyczących przedmiotu umowy</w:t>
      </w:r>
      <w:r w:rsidRPr="005E006D">
        <w:rPr>
          <w:rFonts w:ascii="Arial" w:eastAsia="Times New Roman" w:hAnsi="Arial" w:cs="Arial"/>
          <w:b/>
          <w:lang w:eastAsia="pl-PL"/>
        </w:rPr>
        <w:t xml:space="preserve">, </w:t>
      </w: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O terminie gotowości do odbioru końcowego, Wykonawca powiadomi Zamawiającego pisemnie oraz przekaże komplet dokumentów. W terminie 1 dnia roboczego od dnia pisemnego powiadomienia Zamawiającego dokona odbioru.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Termin wykonania zamówienia.</w:t>
      </w: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Termin wykonania robót: </w:t>
      </w:r>
      <w:r w:rsidR="0066686A" w:rsidRPr="005E006D">
        <w:rPr>
          <w:rFonts w:ascii="Arial" w:eastAsia="Times New Roman" w:hAnsi="Arial" w:cs="Arial"/>
          <w:b/>
          <w:lang w:eastAsia="pl-PL"/>
        </w:rPr>
        <w:t>do 20.12.2018</w:t>
      </w:r>
      <w:r w:rsidRPr="005E006D">
        <w:rPr>
          <w:rFonts w:ascii="Arial" w:eastAsia="Times New Roman" w:hAnsi="Arial" w:cs="Arial"/>
          <w:b/>
          <w:lang w:eastAsia="pl-PL"/>
        </w:rPr>
        <w:t xml:space="preserve"> r.</w:t>
      </w:r>
      <w:r w:rsidRPr="005E006D">
        <w:rPr>
          <w:rFonts w:ascii="Arial" w:eastAsia="Times New Roman" w:hAnsi="Arial" w:cs="Arial"/>
          <w:lang w:eastAsia="pl-PL"/>
        </w:rPr>
        <w:t xml:space="preserve">, </w:t>
      </w:r>
    </w:p>
    <w:p w:rsidR="002B39BF" w:rsidRPr="005E006D" w:rsidRDefault="002B39BF" w:rsidP="002B39BF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before="120" w:after="120" w:line="240" w:lineRule="auto"/>
        <w:ind w:right="20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Wynagrodzenie wykonawcy.</w:t>
      </w: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Wynagrodzenie wykonawcy za wykonane roboty ustala się jako </w:t>
      </w:r>
      <w:r w:rsidRPr="005E006D">
        <w:rPr>
          <w:rFonts w:ascii="Arial" w:eastAsia="Times New Roman" w:hAnsi="Arial" w:cs="Arial"/>
          <w:b/>
          <w:lang w:eastAsia="pl-PL"/>
        </w:rPr>
        <w:t>ryczałtowe</w:t>
      </w:r>
      <w:r w:rsidRPr="005E006D">
        <w:rPr>
          <w:rFonts w:ascii="Arial" w:eastAsia="Times New Roman" w:hAnsi="Arial" w:cs="Arial"/>
          <w:lang w:eastAsia="pl-PL"/>
        </w:rPr>
        <w:t>. Zamawiający zapłaci Wykonawcy wynagrodzenie ustalone na podstaw</w:t>
      </w:r>
      <w:r w:rsidR="005A0CDC" w:rsidRPr="005E006D">
        <w:rPr>
          <w:rFonts w:ascii="Arial" w:eastAsia="Times New Roman" w:hAnsi="Arial" w:cs="Arial"/>
          <w:lang w:eastAsia="pl-PL"/>
        </w:rPr>
        <w:t>ie złożonej oferty. Płatność za </w:t>
      </w:r>
      <w:r w:rsidRPr="005E006D">
        <w:rPr>
          <w:rFonts w:ascii="Arial" w:eastAsia="Times New Roman" w:hAnsi="Arial" w:cs="Arial"/>
          <w:lang w:eastAsia="pl-PL"/>
        </w:rPr>
        <w:t>wykonaną usługę zostanie wykonana po zakończeniu wszystkich prac i przeprowadzeniu odbioru robót przez przedstawiciela zamawiającego. Wyna</w:t>
      </w:r>
      <w:r w:rsidR="005A0CDC" w:rsidRPr="005E006D">
        <w:rPr>
          <w:rFonts w:ascii="Arial" w:eastAsia="Times New Roman" w:hAnsi="Arial" w:cs="Arial"/>
          <w:lang w:eastAsia="pl-PL"/>
        </w:rPr>
        <w:t>grodzenie zostanie zapłacone po </w:t>
      </w:r>
      <w:r w:rsidRPr="005E006D">
        <w:rPr>
          <w:rFonts w:ascii="Arial" w:eastAsia="Times New Roman" w:hAnsi="Arial" w:cs="Arial"/>
          <w:lang w:eastAsia="pl-PL"/>
        </w:rPr>
        <w:t>odbiorze prac, na rachunek wykonawcy  przelewem w terminie 14 dni od daty dostarczenia prawidłowo wystawionej faktury do siedziby Zamawiającego.</w:t>
      </w:r>
    </w:p>
    <w:p w:rsidR="00995086" w:rsidRPr="005E006D" w:rsidRDefault="00995086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95086" w:rsidRPr="005E006D" w:rsidRDefault="00995086" w:rsidP="009950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Gwarancja</w:t>
      </w:r>
    </w:p>
    <w:p w:rsidR="00995086" w:rsidRPr="005E006D" w:rsidRDefault="00995086" w:rsidP="00995086">
      <w:pPr>
        <w:pStyle w:val="Akapitzlist"/>
        <w:spacing w:after="0" w:line="240" w:lineRule="auto"/>
        <w:ind w:left="1288"/>
        <w:jc w:val="both"/>
        <w:rPr>
          <w:rFonts w:ascii="Arial" w:eastAsia="Times New Roman" w:hAnsi="Arial" w:cs="Arial"/>
          <w:b/>
          <w:lang w:eastAsia="pl-PL"/>
        </w:rPr>
      </w:pPr>
    </w:p>
    <w:p w:rsidR="00995086" w:rsidRPr="005E006D" w:rsidRDefault="00995086" w:rsidP="00995086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Wymagany okres gwarancji jakości i rękojmi na w</w:t>
      </w:r>
      <w:r w:rsidR="005A0CDC" w:rsidRPr="005E006D">
        <w:rPr>
          <w:rFonts w:ascii="Arial" w:eastAsia="Times New Roman" w:hAnsi="Arial" w:cs="Arial"/>
          <w:lang w:eastAsia="pl-PL"/>
        </w:rPr>
        <w:t>ykonane roboty budowlane wraz z </w:t>
      </w:r>
      <w:r w:rsidRPr="005E006D">
        <w:rPr>
          <w:rFonts w:ascii="Arial" w:eastAsia="Times New Roman" w:hAnsi="Arial" w:cs="Arial"/>
          <w:lang w:eastAsia="pl-PL"/>
        </w:rPr>
        <w:t>materiałami, produktami użytymi do tych robót - minimum 24 miesiące licząc od dnia protokolarnego odbioru końcowego robót</w:t>
      </w:r>
      <w:r w:rsidRPr="005E006D">
        <w:rPr>
          <w:rFonts w:ascii="Arial" w:eastAsia="Times New Roman" w:hAnsi="Arial" w:cs="Arial"/>
          <w:b/>
          <w:lang w:eastAsia="pl-PL"/>
        </w:rPr>
        <w:t>.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61465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Pracownikami uprawnionymi do kontaktowania się w sprawach zamówienia są: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Z-ca Kierownik Oddziału Gospodarczego     -  </w:t>
      </w:r>
      <w:r w:rsidRPr="005E006D">
        <w:rPr>
          <w:rFonts w:ascii="Arial" w:eastAsia="Times New Roman" w:hAnsi="Arial" w:cs="Arial"/>
          <w:b/>
          <w:lang w:eastAsia="pl-PL"/>
        </w:rPr>
        <w:t>Sławomir Bożuk</w:t>
      </w:r>
      <w:r w:rsidRPr="005E006D">
        <w:rPr>
          <w:rFonts w:ascii="Arial" w:eastAsia="Times New Roman" w:hAnsi="Arial" w:cs="Arial"/>
          <w:lang w:eastAsia="pl-PL"/>
        </w:rPr>
        <w:t xml:space="preserve">  </w:t>
      </w:r>
    </w:p>
    <w:p w:rsidR="002B39BF" w:rsidRPr="005E006D" w:rsidRDefault="002B39BF" w:rsidP="002B39BF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Kierownik Oddziału Gospodarczego – </w:t>
      </w:r>
      <w:r w:rsidRPr="005E006D">
        <w:rPr>
          <w:rFonts w:ascii="Arial" w:eastAsia="Times New Roman" w:hAnsi="Arial" w:cs="Arial"/>
          <w:b/>
          <w:lang w:eastAsia="pl-PL"/>
        </w:rPr>
        <w:t>Tomasz Biesiada</w:t>
      </w:r>
    </w:p>
    <w:p w:rsidR="002B39BF" w:rsidRPr="005E006D" w:rsidRDefault="002B39BF" w:rsidP="002B39BF">
      <w:pPr>
        <w:spacing w:after="0" w:line="240" w:lineRule="auto"/>
        <w:ind w:left="567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61465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Miejsce oraz termin składania i otwarcia ofert;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left="567"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Prawidłowo zamkniętą i opisaną kopertę z napisem „Wymiana wykładziny dywanowej” zawierającą formularz ofertowy składać należy w budynku </w:t>
      </w:r>
      <w:r w:rsidR="005A0CDC" w:rsidRPr="005E006D">
        <w:rPr>
          <w:rFonts w:ascii="Arial" w:eastAsia="Times New Roman" w:hAnsi="Arial" w:cs="Arial"/>
          <w:bCs/>
          <w:lang w:eastAsia="pl-PL"/>
        </w:rPr>
        <w:t>Sądu Rejonowego w </w:t>
      </w:r>
      <w:r w:rsidRPr="005E006D">
        <w:rPr>
          <w:rFonts w:ascii="Arial" w:eastAsia="Times New Roman" w:hAnsi="Arial" w:cs="Arial"/>
          <w:bCs/>
          <w:lang w:eastAsia="pl-PL"/>
        </w:rPr>
        <w:t>Białymstoku</w:t>
      </w:r>
      <w:r w:rsidRPr="005E006D">
        <w:rPr>
          <w:rFonts w:ascii="Arial" w:eastAsia="Times New Roman" w:hAnsi="Arial" w:cs="Arial"/>
          <w:lang w:eastAsia="pl-PL"/>
        </w:rPr>
        <w:t xml:space="preserve">, ul. Mickiewicza 103, pokój C403, w terminie do dnia </w:t>
      </w:r>
      <w:r w:rsidR="003803B4">
        <w:rPr>
          <w:rFonts w:ascii="Arial" w:eastAsia="Times New Roman" w:hAnsi="Arial" w:cs="Arial"/>
          <w:lang w:eastAsia="pl-PL"/>
        </w:rPr>
        <w:t>18</w:t>
      </w:r>
      <w:r w:rsidRPr="005E006D">
        <w:rPr>
          <w:rFonts w:ascii="Arial" w:eastAsia="Times New Roman" w:hAnsi="Arial" w:cs="Arial"/>
          <w:lang w:eastAsia="pl-PL"/>
        </w:rPr>
        <w:t>.</w:t>
      </w:r>
      <w:r w:rsidR="0066686A" w:rsidRPr="005E006D">
        <w:rPr>
          <w:rFonts w:ascii="Arial" w:eastAsia="Times New Roman" w:hAnsi="Arial" w:cs="Arial"/>
          <w:lang w:eastAsia="pl-PL"/>
        </w:rPr>
        <w:t>10</w:t>
      </w:r>
      <w:r w:rsidRPr="005E006D">
        <w:rPr>
          <w:rFonts w:ascii="Arial" w:eastAsia="Times New Roman" w:hAnsi="Arial" w:cs="Arial"/>
          <w:lang w:eastAsia="pl-PL"/>
        </w:rPr>
        <w:t>.201</w:t>
      </w:r>
      <w:r w:rsidR="0066686A" w:rsidRPr="005E006D">
        <w:rPr>
          <w:rFonts w:ascii="Arial" w:eastAsia="Times New Roman" w:hAnsi="Arial" w:cs="Arial"/>
          <w:lang w:eastAsia="pl-PL"/>
        </w:rPr>
        <w:t>8</w:t>
      </w:r>
      <w:r w:rsidRPr="005E006D">
        <w:rPr>
          <w:rFonts w:ascii="Arial" w:eastAsia="Times New Roman" w:hAnsi="Arial" w:cs="Arial"/>
          <w:lang w:eastAsia="pl-PL"/>
        </w:rPr>
        <w:t>r</w:t>
      </w:r>
      <w:r w:rsidR="005A0CDC" w:rsidRPr="005E006D">
        <w:rPr>
          <w:rFonts w:ascii="Arial" w:eastAsia="Times New Roman" w:hAnsi="Arial" w:cs="Arial"/>
          <w:lang w:eastAsia="pl-PL"/>
        </w:rPr>
        <w:t>. do </w:t>
      </w:r>
      <w:r w:rsidRPr="005E006D">
        <w:rPr>
          <w:rFonts w:ascii="Arial" w:eastAsia="Times New Roman" w:hAnsi="Arial" w:cs="Arial"/>
          <w:lang w:eastAsia="pl-PL"/>
        </w:rPr>
        <w:t xml:space="preserve">godziny </w:t>
      </w:r>
      <w:r w:rsidR="00EA5539">
        <w:rPr>
          <w:rFonts w:ascii="Arial" w:eastAsia="Times New Roman" w:hAnsi="Arial" w:cs="Arial"/>
          <w:lang w:eastAsia="pl-PL"/>
        </w:rPr>
        <w:t>12</w:t>
      </w:r>
      <w:r w:rsidRPr="005E006D">
        <w:rPr>
          <w:rFonts w:ascii="Arial" w:eastAsia="Times New Roman" w:hAnsi="Arial" w:cs="Arial"/>
          <w:u w:val="single"/>
          <w:vertAlign w:val="superscript"/>
          <w:lang w:eastAsia="pl-PL"/>
        </w:rPr>
        <w:t>00</w:t>
      </w:r>
      <w:r w:rsidRPr="005E006D">
        <w:rPr>
          <w:rFonts w:ascii="Arial" w:eastAsia="Times New Roman" w:hAnsi="Arial" w:cs="Arial"/>
          <w:lang w:eastAsia="pl-PL"/>
        </w:rPr>
        <w:t xml:space="preserve">, 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EA5539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Otwarcie ofert nastąpi w dniu </w:t>
      </w:r>
      <w:r w:rsidR="003803B4">
        <w:rPr>
          <w:rFonts w:ascii="Arial" w:eastAsia="Times New Roman" w:hAnsi="Arial" w:cs="Arial"/>
          <w:lang w:eastAsia="pl-PL"/>
        </w:rPr>
        <w:t>18</w:t>
      </w:r>
      <w:r w:rsidRPr="005E006D">
        <w:rPr>
          <w:rFonts w:ascii="Arial" w:eastAsia="Times New Roman" w:hAnsi="Arial" w:cs="Arial"/>
          <w:lang w:eastAsia="pl-PL"/>
        </w:rPr>
        <w:t>.1</w:t>
      </w:r>
      <w:r w:rsidR="0066686A" w:rsidRPr="005E006D">
        <w:rPr>
          <w:rFonts w:ascii="Arial" w:eastAsia="Times New Roman" w:hAnsi="Arial" w:cs="Arial"/>
          <w:lang w:eastAsia="pl-PL"/>
        </w:rPr>
        <w:t>0</w:t>
      </w:r>
      <w:r w:rsidRPr="005E006D">
        <w:rPr>
          <w:rFonts w:ascii="Arial" w:eastAsia="Times New Roman" w:hAnsi="Arial" w:cs="Arial"/>
          <w:lang w:eastAsia="pl-PL"/>
        </w:rPr>
        <w:t>.201</w:t>
      </w:r>
      <w:r w:rsidR="0066686A" w:rsidRPr="005E006D">
        <w:rPr>
          <w:rFonts w:ascii="Arial" w:eastAsia="Times New Roman" w:hAnsi="Arial" w:cs="Arial"/>
          <w:lang w:eastAsia="pl-PL"/>
        </w:rPr>
        <w:t xml:space="preserve">8r. o godz. </w:t>
      </w:r>
      <w:r w:rsidR="00EA5539">
        <w:rPr>
          <w:rFonts w:ascii="Arial" w:eastAsia="Times New Roman" w:hAnsi="Arial" w:cs="Arial"/>
          <w:lang w:eastAsia="pl-PL"/>
        </w:rPr>
        <w:t>12</w:t>
      </w:r>
      <w:r w:rsidR="0066686A" w:rsidRPr="005E006D">
        <w:rPr>
          <w:rFonts w:ascii="Arial" w:eastAsia="Times New Roman" w:hAnsi="Arial" w:cs="Arial"/>
          <w:lang w:eastAsia="pl-PL"/>
        </w:rPr>
        <w:t>:15 w sali C431</w:t>
      </w:r>
      <w:r w:rsidRPr="005E006D">
        <w:rPr>
          <w:rFonts w:ascii="Arial" w:eastAsia="Times New Roman" w:hAnsi="Arial" w:cs="Arial"/>
          <w:lang w:eastAsia="pl-PL"/>
        </w:rPr>
        <w:t>.</w:t>
      </w:r>
      <w:r w:rsidR="00EA5539">
        <w:rPr>
          <w:rFonts w:ascii="Arial" w:eastAsia="Times New Roman" w:hAnsi="Arial" w:cs="Arial"/>
          <w:lang w:eastAsia="pl-PL"/>
        </w:rPr>
        <w:t xml:space="preserve"> </w:t>
      </w:r>
    </w:p>
    <w:p w:rsidR="002B39BF" w:rsidRPr="005E006D" w:rsidRDefault="00EA5539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Otwarcie ofert jest jawne.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Zamawiający udzieli zamówienia temu z wykonawców, który złoży ofertę z najniższą ceną przy spełnieniu wymagań określonych w niniejszym zaproszeniu.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6686A" w:rsidRPr="005E006D" w:rsidRDefault="00EC0311" w:rsidP="00B75E54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Załączniki: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Formularz cenowy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Wykaz pomieszczeń i powierzchni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Wzór umowy</w:t>
      </w: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A0CDC" w:rsidRPr="005E006D" w:rsidRDefault="005A0CDC">
      <w:pPr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br w:type="page"/>
      </w:r>
    </w:p>
    <w:p w:rsidR="008341FB" w:rsidRPr="005E006D" w:rsidRDefault="008341FB" w:rsidP="00B776B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    </w:t>
      </w:r>
    </w:p>
    <w:p w:rsidR="0066686A" w:rsidRPr="005E006D" w:rsidRDefault="008341FB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              Załącznik nr 1</w:t>
      </w: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w postępowaniu</w:t>
      </w:r>
      <w:r w:rsidR="003803B4">
        <w:rPr>
          <w:rFonts w:ascii="Times New Roman" w:eastAsia="Times New Roman" w:hAnsi="Times New Roman" w:cs="Times New Roman"/>
          <w:b/>
          <w:lang w:eastAsia="pl-PL"/>
        </w:rPr>
        <w:t xml:space="preserve"> G-241-47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>/1</w:t>
      </w:r>
      <w:r w:rsidR="005D2935" w:rsidRPr="005E006D">
        <w:rPr>
          <w:rFonts w:ascii="Times New Roman" w:eastAsia="Times New Roman" w:hAnsi="Times New Roman" w:cs="Times New Roman"/>
          <w:b/>
          <w:lang w:eastAsia="pl-PL"/>
        </w:rPr>
        <w:t>8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o wartości zamówienia </w:t>
      </w:r>
    </w:p>
    <w:p w:rsidR="002B39BF" w:rsidRPr="005E006D" w:rsidRDefault="002B39BF" w:rsidP="002B3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5E006D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Pod nazwą:  WYMIANA WYKŁADZINY DYWANOWEJ W WYBRANYCH POMIESZCZENIACH BUDYNKU SĄDU REJONOWERGO W BIAŁYMSTOKU, </w:t>
      </w: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15-950 BIAŁYSTOK, UL. MICKIEWICZA 103</w:t>
      </w: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numPr>
          <w:ilvl w:val="2"/>
          <w:numId w:val="3"/>
        </w:num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Nazwa (firma) oraz adres Wykonawcy.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REGON: 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Numer rachunku bankowego: ..............................................................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Kalkulacja cenowa Wykonawcy za realizację całości przedmiotu zamówienia:</w:t>
      </w:r>
    </w:p>
    <w:p w:rsidR="002B39BF" w:rsidRDefault="002B39BF" w:rsidP="002B39BF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oferujemy wykonanie całości przedmiotu zamówienia za cenę netto: .......................................... zł., a wraz z należnym podatkiem VAT w wysokości ..........% za cenę brutto: ....................................... zł.;</w:t>
      </w:r>
    </w:p>
    <w:p w:rsidR="00AD5492" w:rsidRPr="005E006D" w:rsidRDefault="009208D0" w:rsidP="00655ACA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cena jednostkowa: ……………….. zł /m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 (cenę jednostkową należy obliczyć </w:t>
      </w:r>
      <w:r w:rsidR="00655ACA">
        <w:rPr>
          <w:rFonts w:ascii="Times New Roman" w:eastAsia="Times New Roman" w:hAnsi="Times New Roman" w:cs="Times New Roman"/>
          <w:lang w:eastAsia="pl-PL"/>
        </w:rPr>
        <w:t xml:space="preserve">dzieląc cenę brutto wymienioną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55ACA">
        <w:rPr>
          <w:rFonts w:ascii="Times New Roman" w:eastAsia="Times New Roman" w:hAnsi="Times New Roman" w:cs="Times New Roman"/>
          <w:lang w:eastAsia="pl-PL"/>
        </w:rPr>
        <w:t>w pkt 2a przez</w:t>
      </w:r>
      <w:r w:rsidR="003803B4">
        <w:rPr>
          <w:rFonts w:ascii="Times New Roman" w:eastAsia="Times New Roman" w:hAnsi="Times New Roman" w:cs="Times New Roman"/>
          <w:lang w:eastAsia="pl-PL"/>
        </w:rPr>
        <w:t xml:space="preserve"> sumę powierzchni pomieszczeń -</w:t>
      </w:r>
      <w:r w:rsidR="00655ACA">
        <w:rPr>
          <w:rFonts w:ascii="Times New Roman" w:eastAsia="Times New Roman" w:hAnsi="Times New Roman" w:cs="Times New Roman"/>
          <w:lang w:eastAsia="pl-PL"/>
        </w:rPr>
        <w:t xml:space="preserve"> m</w:t>
      </w:r>
      <w:r w:rsidR="00655ACA" w:rsidRPr="00655ACA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="00655ACA">
        <w:rPr>
          <w:rFonts w:ascii="Times New Roman" w:eastAsia="Times New Roman" w:hAnsi="Times New Roman" w:cs="Times New Roman"/>
          <w:lang w:eastAsia="pl-PL"/>
        </w:rPr>
        <w:t>).</w:t>
      </w:r>
    </w:p>
    <w:p w:rsidR="002B39BF" w:rsidRPr="005E006D" w:rsidRDefault="002B39BF" w:rsidP="002B39BF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 xml:space="preserve">oferujemy termin realizacji zamówienia: </w:t>
      </w:r>
      <w:r w:rsidR="005D2935" w:rsidRPr="005E006D">
        <w:rPr>
          <w:rFonts w:ascii="Times New Roman" w:eastAsia="Times New Roman" w:hAnsi="Times New Roman" w:cs="Times New Roman"/>
          <w:lang w:eastAsia="pl-PL"/>
        </w:rPr>
        <w:t>do 20 grudnia 2018 r.</w:t>
      </w:r>
      <w:r w:rsidRPr="005E006D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Oświadczam, iż zapoznałem się z opisem przedmiotu zamówienia i wymogami Zamawiającego i nie wnoszę do nich żadnych zastrzeżeń.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Załącznikami do niniejszego formularza oferty stanowiącymi integralną część oferty są:</w:t>
      </w:r>
    </w:p>
    <w:p w:rsidR="002B39BF" w:rsidRPr="005E006D" w:rsidRDefault="002B39BF" w:rsidP="005A0CD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a) aktualny odpis z właściwego rejestru sądowego albo zaś</w:t>
      </w:r>
      <w:r w:rsidR="005A0CDC" w:rsidRPr="005E006D">
        <w:rPr>
          <w:rFonts w:ascii="Times New Roman" w:eastAsia="Times New Roman" w:hAnsi="Times New Roman" w:cs="Times New Roman"/>
          <w:lang w:eastAsia="pl-PL"/>
        </w:rPr>
        <w:t>wiadczenie o wpisie do CEIDG (w </w:t>
      </w:r>
      <w:r w:rsidRPr="005E006D">
        <w:rPr>
          <w:rFonts w:ascii="Times New Roman" w:eastAsia="Times New Roman" w:hAnsi="Times New Roman" w:cs="Times New Roman"/>
          <w:lang w:eastAsia="pl-PL"/>
        </w:rPr>
        <w:t>formie oryginału lub kserokopii potwierdzonej za zgodność z oryginałem przez Wykonawcę, dokument  wystawione   nie wcześniej niż 6 miesięcy przed upływem terminu składania ofert);</w:t>
      </w:r>
    </w:p>
    <w:p w:rsidR="002B39BF" w:rsidRPr="005E006D" w:rsidRDefault="002B39BF" w:rsidP="002B39B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 xml:space="preserve">             c)........................................................................................................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Miejscowość ............................, dnia ....................................20.. roku.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3552" w:firstLine="3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(pieczęć i podpis osoby uprawnionej do</w:t>
      </w:r>
    </w:p>
    <w:p w:rsidR="002B39BF" w:rsidRPr="005E006D" w:rsidRDefault="002B39BF" w:rsidP="002B39BF">
      <w:pPr>
        <w:suppressAutoHyphens/>
        <w:spacing w:after="0" w:line="240" w:lineRule="auto"/>
        <w:ind w:left="3900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5E006D">
        <w:rPr>
          <w:rFonts w:ascii="Times New Roman" w:eastAsia="Times New Roman" w:hAnsi="Times New Roman" w:cs="Times New Roman"/>
          <w:i/>
          <w:lang w:eastAsia="ar-SA"/>
        </w:rPr>
        <w:t>składania oświadczeń woli w imieniu Wykonawcy)</w:t>
      </w:r>
    </w:p>
    <w:sectPr w:rsidR="002B39BF" w:rsidRPr="005E006D" w:rsidSect="00C37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DC1" w:rsidRDefault="00417DC1">
      <w:pPr>
        <w:spacing w:after="0" w:line="240" w:lineRule="auto"/>
      </w:pPr>
      <w:r>
        <w:separator/>
      </w:r>
    </w:p>
  </w:endnote>
  <w:endnote w:type="continuationSeparator" w:id="0">
    <w:p w:rsidR="00417DC1" w:rsidRDefault="00417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41399A" w:rsidRDefault="00417DC1" w:rsidP="004139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41399A" w:rsidRDefault="00417DC1" w:rsidP="004139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99A" w:rsidRDefault="004139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DC1" w:rsidRDefault="00417DC1">
      <w:pPr>
        <w:spacing w:after="0" w:line="240" w:lineRule="auto"/>
      </w:pPr>
      <w:r>
        <w:separator/>
      </w:r>
    </w:p>
  </w:footnote>
  <w:footnote w:type="continuationSeparator" w:id="0">
    <w:p w:rsidR="00417DC1" w:rsidRDefault="00417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99A" w:rsidRDefault="00413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41399A" w:rsidRDefault="00417DC1" w:rsidP="00413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41399A" w:rsidRDefault="00417DC1" w:rsidP="004139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1440"/>
        </w:tabs>
      </w:pPr>
    </w:lvl>
    <w:lvl w:ilvl="1">
      <w:start w:val="1"/>
      <w:numFmt w:val="lowerLetter"/>
      <w:lvlText w:val="%2)"/>
      <w:lvlJc w:val="left"/>
      <w:pPr>
        <w:tabs>
          <w:tab w:val="num" w:pos="1800"/>
        </w:tabs>
      </w:pPr>
    </w:lvl>
    <w:lvl w:ilvl="2">
      <w:start w:val="1"/>
      <w:numFmt w:val="decimal"/>
      <w:lvlText w:val="%3."/>
      <w:lvlJc w:val="left"/>
      <w:pPr>
        <w:tabs>
          <w:tab w:val="num" w:pos="2700"/>
        </w:tabs>
      </w:pPr>
    </w:lvl>
    <w:lvl w:ilvl="3">
      <w:start w:val="1"/>
      <w:numFmt w:val="lowerLetter"/>
      <w:lvlText w:val="%4)"/>
      <w:lvlJc w:val="left"/>
      <w:pPr>
        <w:tabs>
          <w:tab w:val="num" w:pos="1080"/>
        </w:tabs>
      </w:pPr>
    </w:lvl>
    <w:lvl w:ilvl="4">
      <w:start w:val="1"/>
      <w:numFmt w:val="lowerLetter"/>
      <w:lvlText w:val="%5."/>
      <w:lvlJc w:val="left"/>
      <w:pPr>
        <w:tabs>
          <w:tab w:val="num" w:pos="3960"/>
        </w:tabs>
      </w:pPr>
    </w:lvl>
    <w:lvl w:ilvl="5">
      <w:start w:val="1"/>
      <w:numFmt w:val="lowerRoman"/>
      <w:lvlText w:val="%6."/>
      <w:lvlJc w:val="right"/>
      <w:pPr>
        <w:tabs>
          <w:tab w:val="num" w:pos="4680"/>
        </w:tabs>
      </w:pPr>
    </w:lvl>
    <w:lvl w:ilvl="6">
      <w:start w:val="1"/>
      <w:numFmt w:val="decimal"/>
      <w:lvlText w:val="%7."/>
      <w:lvlJc w:val="left"/>
      <w:pPr>
        <w:tabs>
          <w:tab w:val="num" w:pos="5400"/>
        </w:tabs>
      </w:pPr>
    </w:lvl>
    <w:lvl w:ilvl="7">
      <w:start w:val="1"/>
      <w:numFmt w:val="lowerLetter"/>
      <w:lvlText w:val="%8."/>
      <w:lvlJc w:val="left"/>
      <w:pPr>
        <w:tabs>
          <w:tab w:val="num" w:pos="6120"/>
        </w:tabs>
      </w:pPr>
    </w:lvl>
    <w:lvl w:ilvl="8">
      <w:start w:val="1"/>
      <w:numFmt w:val="lowerRoman"/>
      <w:lvlText w:val="%9."/>
      <w:lvlJc w:val="right"/>
      <w:pPr>
        <w:tabs>
          <w:tab w:val="num" w:pos="6840"/>
        </w:tabs>
      </w:pPr>
    </w:lvl>
  </w:abstractNum>
  <w:abstractNum w:abstractNumId="1" w15:restartNumberingAfterBreak="0">
    <w:nsid w:val="0EAA37EB"/>
    <w:multiLevelType w:val="hybridMultilevel"/>
    <w:tmpl w:val="7A72CD82"/>
    <w:lvl w:ilvl="0" w:tplc="8CC84D9A">
      <w:start w:val="2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0C86E6A"/>
    <w:multiLevelType w:val="hybridMultilevel"/>
    <w:tmpl w:val="7F7E93CC"/>
    <w:lvl w:ilvl="0" w:tplc="092E64E8">
      <w:start w:val="1"/>
      <w:numFmt w:val="upperRoman"/>
      <w:lvlText w:val="%1."/>
      <w:lvlJc w:val="left"/>
      <w:pPr>
        <w:ind w:left="11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4E71C40"/>
    <w:multiLevelType w:val="hybridMultilevel"/>
    <w:tmpl w:val="1A745504"/>
    <w:lvl w:ilvl="0" w:tplc="195E7C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72617BB"/>
    <w:multiLevelType w:val="hybridMultilevel"/>
    <w:tmpl w:val="61D8F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95196"/>
    <w:multiLevelType w:val="hybridMultilevel"/>
    <w:tmpl w:val="F390753E"/>
    <w:lvl w:ilvl="0" w:tplc="0AC45A8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682B1E4">
      <w:start w:val="1"/>
      <w:numFmt w:val="lowerLetter"/>
      <w:lvlText w:val="%2)"/>
      <w:lvlJc w:val="left"/>
      <w:pPr>
        <w:tabs>
          <w:tab w:val="num" w:pos="1475"/>
        </w:tabs>
        <w:ind w:left="1475" w:hanging="340"/>
      </w:pPr>
      <w:rPr>
        <w:rFonts w:hint="default"/>
        <w:strike w:val="0"/>
      </w:rPr>
    </w:lvl>
    <w:lvl w:ilvl="2" w:tplc="FC88B60A">
      <w:start w:val="2"/>
      <w:numFmt w:val="bullet"/>
      <w:lvlText w:val=""/>
      <w:lvlJc w:val="left"/>
      <w:pPr>
        <w:tabs>
          <w:tab w:val="num" w:pos="2264"/>
        </w:tabs>
        <w:ind w:left="2264" w:hanging="284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99714E"/>
    <w:multiLevelType w:val="hybridMultilevel"/>
    <w:tmpl w:val="AC8C1212"/>
    <w:lvl w:ilvl="0" w:tplc="0D168982">
      <w:start w:val="2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4598C">
      <w:start w:val="1"/>
      <w:numFmt w:val="lowerLetter"/>
      <w:lvlText w:val="%3)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 w15:restartNumberingAfterBreak="0">
    <w:nsid w:val="6C2D55A6"/>
    <w:multiLevelType w:val="hybridMultilevel"/>
    <w:tmpl w:val="9B5ED3B4"/>
    <w:lvl w:ilvl="0" w:tplc="D1E843E8">
      <w:start w:val="1"/>
      <w:numFmt w:val="lowerLetter"/>
      <w:lvlText w:val="%1."/>
      <w:lvlJc w:val="left"/>
      <w:pPr>
        <w:tabs>
          <w:tab w:val="num" w:pos="2064"/>
        </w:tabs>
        <w:ind w:left="206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BF"/>
    <w:rsid w:val="002B39BF"/>
    <w:rsid w:val="00343B46"/>
    <w:rsid w:val="003513AE"/>
    <w:rsid w:val="003803B4"/>
    <w:rsid w:val="003D2D80"/>
    <w:rsid w:val="003D720A"/>
    <w:rsid w:val="0041399A"/>
    <w:rsid w:val="00417DC1"/>
    <w:rsid w:val="00455804"/>
    <w:rsid w:val="0048040D"/>
    <w:rsid w:val="005A0CDC"/>
    <w:rsid w:val="005D2935"/>
    <w:rsid w:val="005E006D"/>
    <w:rsid w:val="00614651"/>
    <w:rsid w:val="00655ACA"/>
    <w:rsid w:val="0066686A"/>
    <w:rsid w:val="008341FB"/>
    <w:rsid w:val="009208D0"/>
    <w:rsid w:val="00945649"/>
    <w:rsid w:val="00995086"/>
    <w:rsid w:val="00AD5492"/>
    <w:rsid w:val="00B71685"/>
    <w:rsid w:val="00B75E54"/>
    <w:rsid w:val="00B776B2"/>
    <w:rsid w:val="00BE69F8"/>
    <w:rsid w:val="00CD05AC"/>
    <w:rsid w:val="00DE5E0F"/>
    <w:rsid w:val="00EA5539"/>
    <w:rsid w:val="00EC0311"/>
    <w:rsid w:val="00ED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9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B3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39BF"/>
  </w:style>
  <w:style w:type="paragraph" w:styleId="Nagwek">
    <w:name w:val="header"/>
    <w:basedOn w:val="Normalny"/>
    <w:link w:val="NagwekZnak"/>
    <w:uiPriority w:val="99"/>
    <w:unhideWhenUsed/>
    <w:rsid w:val="002B3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39BF"/>
  </w:style>
  <w:style w:type="character" w:styleId="Numerstrony">
    <w:name w:val="page number"/>
    <w:basedOn w:val="Domylnaczcionkaakapitu"/>
    <w:rsid w:val="002B39BF"/>
  </w:style>
  <w:style w:type="paragraph" w:styleId="Tekstdymka">
    <w:name w:val="Balloon Text"/>
    <w:basedOn w:val="Normalny"/>
    <w:link w:val="TekstdymkaZnak"/>
    <w:uiPriority w:val="99"/>
    <w:semiHidden/>
    <w:unhideWhenUsed/>
    <w:rsid w:val="00CD0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5A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9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1727</Words>
  <Characters>10366</Characters>
  <Application>Microsoft Office Word</Application>
  <DocSecurity>0</DocSecurity>
  <Lines>86</Lines>
  <Paragraphs>24</Paragraphs>
  <ScaleCrop>false</ScaleCrop>
  <Company/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2020-07-13T12:02:00Z</dcterms:created>
  <dcterms:modified xsi:type="dcterms:W3CDTF">2020-07-13T12:02:00Z</dcterms:modified>
</cp:coreProperties>
</file>