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002" w:rsidRPr="00B153B3" w:rsidRDefault="001555B2" w:rsidP="001555B2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B153B3">
        <w:rPr>
          <w:rFonts w:ascii="Times New Roman" w:hAnsi="Times New Roman" w:cs="Times New Roman"/>
          <w:sz w:val="20"/>
          <w:szCs w:val="20"/>
        </w:rPr>
        <w:t xml:space="preserve">Białystok, </w:t>
      </w:r>
      <w:r w:rsidR="00A96C6A">
        <w:rPr>
          <w:rFonts w:ascii="Times New Roman" w:hAnsi="Times New Roman" w:cs="Times New Roman"/>
          <w:sz w:val="20"/>
          <w:szCs w:val="20"/>
        </w:rPr>
        <w:t xml:space="preserve">02 listopada </w:t>
      </w:r>
      <w:r w:rsidR="00A2146C">
        <w:rPr>
          <w:rFonts w:ascii="Times New Roman" w:hAnsi="Times New Roman" w:cs="Times New Roman"/>
          <w:sz w:val="20"/>
          <w:szCs w:val="20"/>
        </w:rPr>
        <w:t xml:space="preserve"> 2018</w:t>
      </w:r>
      <w:r w:rsidR="00903E7F" w:rsidRPr="00B153B3">
        <w:rPr>
          <w:rFonts w:ascii="Times New Roman" w:hAnsi="Times New Roman" w:cs="Times New Roman"/>
          <w:sz w:val="20"/>
          <w:szCs w:val="20"/>
        </w:rPr>
        <w:t>r.</w:t>
      </w:r>
    </w:p>
    <w:p w:rsidR="00B83897" w:rsidRDefault="00B83897" w:rsidP="00B84617">
      <w:pPr>
        <w:rPr>
          <w:rFonts w:ascii="Times New Roman" w:hAnsi="Times New Roman" w:cs="Times New Roman"/>
          <w:b/>
        </w:rPr>
      </w:pPr>
    </w:p>
    <w:p w:rsidR="001555B2" w:rsidRPr="00B83897" w:rsidRDefault="001555B2" w:rsidP="001555B2">
      <w:pPr>
        <w:jc w:val="center"/>
        <w:rPr>
          <w:rFonts w:ascii="Times New Roman" w:hAnsi="Times New Roman" w:cs="Times New Roman"/>
          <w:b/>
        </w:rPr>
      </w:pPr>
      <w:r w:rsidRPr="00B83897">
        <w:rPr>
          <w:rFonts w:ascii="Times New Roman" w:hAnsi="Times New Roman" w:cs="Times New Roman"/>
          <w:b/>
        </w:rPr>
        <w:t>INFORMACJA Z OTWARCIA OFERT</w:t>
      </w:r>
    </w:p>
    <w:p w:rsidR="00ED7886" w:rsidRPr="00B153B3" w:rsidRDefault="001555B2" w:rsidP="001A3EC0">
      <w:pPr>
        <w:jc w:val="center"/>
        <w:rPr>
          <w:rFonts w:ascii="Times New Roman" w:hAnsi="Times New Roman" w:cs="Times New Roman"/>
          <w:sz w:val="20"/>
          <w:szCs w:val="20"/>
        </w:rPr>
      </w:pPr>
      <w:r w:rsidRPr="00B153B3">
        <w:rPr>
          <w:rFonts w:ascii="Times New Roman" w:hAnsi="Times New Roman" w:cs="Times New Roman"/>
          <w:sz w:val="20"/>
          <w:szCs w:val="20"/>
        </w:rPr>
        <w:t>(art. 86 ust. 5 ustawy z dnia 29 stycznia 2004r. Prawo zamówień publicznych</w:t>
      </w:r>
      <w:r w:rsidR="00ED7886" w:rsidRPr="00B153B3">
        <w:rPr>
          <w:rFonts w:ascii="Times New Roman" w:hAnsi="Times New Roman" w:cs="Times New Roman"/>
          <w:sz w:val="20"/>
          <w:szCs w:val="20"/>
        </w:rPr>
        <w:t>)</w:t>
      </w:r>
    </w:p>
    <w:p w:rsidR="001555B2" w:rsidRPr="00080CFE" w:rsidRDefault="001555B2" w:rsidP="00A96C6A">
      <w:pPr>
        <w:jc w:val="both"/>
        <w:rPr>
          <w:rFonts w:ascii="Times New Roman" w:eastAsia="Times New Roman" w:hAnsi="Times New Roman" w:cs="Times New Roman"/>
          <w:b/>
          <w:bCs/>
          <w:szCs w:val="20"/>
          <w:lang w:eastAsia="pl-PL"/>
        </w:rPr>
      </w:pPr>
      <w:r w:rsidRPr="00080CFE">
        <w:rPr>
          <w:rFonts w:ascii="Times New Roman" w:hAnsi="Times New Roman" w:cs="Times New Roman"/>
          <w:b/>
          <w:szCs w:val="20"/>
        </w:rPr>
        <w:t>Dotyczy:</w:t>
      </w:r>
      <w:r w:rsidRPr="00080CFE">
        <w:rPr>
          <w:szCs w:val="20"/>
        </w:rPr>
        <w:t xml:space="preserve"> </w:t>
      </w:r>
      <w:r w:rsidR="00B92709" w:rsidRPr="00080C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Postępowanie o udzielenie zamówienia publicznego na</w:t>
      </w:r>
      <w:r w:rsidR="00A96C6A" w:rsidRPr="00080C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przetargu nieograniczonym na konserwację wybranych instalacji elektrycznych: podstacji elektroenergetycznej ST 01-1789 oraz rozdzielnic głównych (napięcia gwarantowanego i niegwarantowanego) wraz z zapewnieniem pogotowia technicznego, zasilaczy awaryjnych UPS centralnych, konserwacji oświetlenia zewnętrznego. Nr postępowania przetargowego: G-3710-7/18</w:t>
      </w:r>
      <w:r w:rsidR="00080CFE" w:rsidRPr="00080C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.</w:t>
      </w:r>
    </w:p>
    <w:p w:rsidR="00080CFE" w:rsidRDefault="00080CFE" w:rsidP="001555B2">
      <w:pP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:rsidR="00ED7886" w:rsidRPr="00080CFE" w:rsidRDefault="00ED7886" w:rsidP="001555B2">
      <w:pP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Otwarcie ofert nastąpiło w dniu 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02.11</w:t>
      </w:r>
      <w:r w:rsidR="00B92709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="00A2146C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2018</w:t>
      </w:r>
      <w:r w:rsidR="00903E7F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r</w:t>
      </w: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. o godz. 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11</w:t>
      </w: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:15</w:t>
      </w:r>
    </w:p>
    <w:p w:rsidR="00B84617" w:rsidRPr="00080CFE" w:rsidRDefault="00B92709" w:rsidP="00B8389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Bezpośrednio przed otwarciem ofert Przewodniczący Komisji Przetargowej odczytał kwotę, jaką Zamawiający zamierza przezn</w:t>
      </w:r>
      <w:r w:rsidR="008D73EE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aczyć na wykonanie zadania, 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tj. 204 290,58 zł  brutto (część I: 91 047,00</w:t>
      </w:r>
      <w:r w:rsidR="00A2146C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zł brutto, część II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 69 204,69</w:t>
      </w:r>
      <w:r w:rsidR="00A2146C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zł brutto, część III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 44 038,89</w:t>
      </w:r>
      <w:r w:rsidR="00A2146C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zł brutto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).</w:t>
      </w:r>
    </w:p>
    <w:p w:rsidR="00B92709" w:rsidRDefault="00B92709" w:rsidP="00B8389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:rsidR="00080CFE" w:rsidRPr="00080CFE" w:rsidRDefault="00080CFE" w:rsidP="00B8389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:rsidR="00B84617" w:rsidRDefault="00B84617" w:rsidP="00B84617">
      <w:pP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upływu terminu składania ofert tj. do dnia </w:t>
      </w:r>
      <w:r w:rsidR="00D2458E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02</w:t>
      </w:r>
      <w:r w:rsidR="00B92709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="00D2458E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11</w:t>
      </w:r>
      <w:r w:rsidR="00A2146C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.2018</w:t>
      </w:r>
      <w:r w:rsidR="00903E7F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r</w:t>
      </w: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. do godz. </w:t>
      </w:r>
      <w:r w:rsidR="00D2458E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11</w:t>
      </w: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:00 </w:t>
      </w:r>
      <w:r w:rsidR="00B92709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złożon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</w:t>
      </w:r>
      <w:r w:rsidR="00B92709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został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="00B92709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następując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</w:t>
      </w:r>
      <w:r w:rsidR="00B92709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ofert</w:t>
      </w:r>
      <w:r w:rsidR="00A96C6A"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080CF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</w:t>
      </w:r>
    </w:p>
    <w:p w:rsidR="00080CFE" w:rsidRDefault="00080CFE" w:rsidP="00B84617">
      <w:pP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:rsidR="006A3B7E" w:rsidRPr="00080CFE" w:rsidRDefault="006A3B7E" w:rsidP="00B84617">
      <w:pP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2027"/>
        <w:gridCol w:w="1269"/>
        <w:gridCol w:w="766"/>
        <w:gridCol w:w="2325"/>
        <w:gridCol w:w="2200"/>
      </w:tblGrid>
      <w:tr w:rsidR="00A96C6A" w:rsidRPr="00065D0D" w:rsidTr="00D2458E">
        <w:trPr>
          <w:trHeight w:val="791"/>
          <w:tblHeader/>
        </w:trPr>
        <w:tc>
          <w:tcPr>
            <w:tcW w:w="3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noWrap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10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noWrap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Nazwa firmy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Ulica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Kod pocztowy</w:t>
            </w:r>
          </w:p>
        </w:tc>
        <w:tc>
          <w:tcPr>
            <w:tcW w:w="69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C0C0C0"/>
            <w:noWrap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Cena brutto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[zł]</w:t>
            </w:r>
          </w:p>
        </w:tc>
        <w:tc>
          <w:tcPr>
            <w:tcW w:w="2884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2458E">
              <w:rPr>
                <w:b/>
                <w:bCs/>
                <w:sz w:val="20"/>
                <w:szCs w:val="20"/>
              </w:rPr>
              <w:t>Kryteria dodatkowe</w:t>
            </w:r>
          </w:p>
        </w:tc>
      </w:tr>
      <w:tr w:rsidR="00A96C6A" w:rsidRPr="00D2458E" w:rsidTr="00D2458E">
        <w:trPr>
          <w:trHeight w:val="685"/>
        </w:trPr>
        <w:tc>
          <w:tcPr>
            <w:tcW w:w="318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080CFE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60/18</w:t>
            </w:r>
          </w:p>
        </w:tc>
        <w:tc>
          <w:tcPr>
            <w:tcW w:w="1105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TOPWERK sp. z o.o.</w:t>
            </w:r>
          </w:p>
          <w:p w:rsidR="00A96C6A" w:rsidRPr="00D2458E" w:rsidRDefault="006A3B7E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Zurawia</w:t>
            </w:r>
            <w:proofErr w:type="spellEnd"/>
            <w:r>
              <w:rPr>
                <w:sz w:val="20"/>
                <w:szCs w:val="20"/>
              </w:rPr>
              <w:t xml:space="preserve"> 71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15-540 Białystok</w:t>
            </w:r>
          </w:p>
        </w:tc>
        <w:tc>
          <w:tcPr>
            <w:tcW w:w="693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62 730,00</w:t>
            </w:r>
          </w:p>
        </w:tc>
        <w:tc>
          <w:tcPr>
            <w:tcW w:w="420" w:type="pct"/>
            <w:vMerge w:val="restart"/>
            <w:tcBorders>
              <w:top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 część</w:t>
            </w:r>
          </w:p>
        </w:tc>
        <w:tc>
          <w:tcPr>
            <w:tcW w:w="1266" w:type="pct"/>
            <w:tcBorders>
              <w:top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Termin realizacji</w:t>
            </w:r>
            <w:r w:rsidR="006A3B7E">
              <w:rPr>
                <w:sz w:val="20"/>
                <w:szCs w:val="20"/>
              </w:rPr>
              <w:t>:</w:t>
            </w:r>
          </w:p>
        </w:tc>
        <w:tc>
          <w:tcPr>
            <w:tcW w:w="1198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14 dni</w:t>
            </w:r>
          </w:p>
        </w:tc>
      </w:tr>
      <w:tr w:rsidR="00A96C6A" w:rsidRPr="00D2458E" w:rsidTr="00D2458E">
        <w:trPr>
          <w:trHeight w:val="495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6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Termin gwarancji na elementy wymienione</w:t>
            </w:r>
            <w:r w:rsidR="006A3B7E">
              <w:rPr>
                <w:sz w:val="20"/>
                <w:szCs w:val="20"/>
              </w:rPr>
              <w:t>:</w:t>
            </w:r>
          </w:p>
        </w:tc>
        <w:tc>
          <w:tcPr>
            <w:tcW w:w="1198" w:type="pct"/>
            <w:tcBorders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 rok</w:t>
            </w:r>
          </w:p>
        </w:tc>
      </w:tr>
      <w:tr w:rsidR="00A96C6A" w:rsidRPr="00D2458E" w:rsidTr="00D2458E">
        <w:trPr>
          <w:trHeight w:val="641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61 254,00</w:t>
            </w:r>
          </w:p>
        </w:tc>
        <w:tc>
          <w:tcPr>
            <w:tcW w:w="420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II część</w:t>
            </w:r>
          </w:p>
        </w:tc>
        <w:tc>
          <w:tcPr>
            <w:tcW w:w="1266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rFonts w:eastAsia="SimSun"/>
                <w:sz w:val="20"/>
                <w:szCs w:val="20"/>
                <w:lang w:eastAsia="x-none"/>
              </w:rPr>
              <w:t>Czas reakcji serwisu</w:t>
            </w:r>
            <w:r w:rsidR="006A3B7E">
              <w:rPr>
                <w:rFonts w:eastAsia="SimSun"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198" w:type="pct"/>
            <w:tcBorders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30 minut</w:t>
            </w:r>
          </w:p>
        </w:tc>
      </w:tr>
      <w:tr w:rsidR="00A96C6A" w:rsidRPr="00D2458E" w:rsidTr="00D2458E">
        <w:trPr>
          <w:trHeight w:val="641"/>
        </w:trPr>
        <w:tc>
          <w:tcPr>
            <w:tcW w:w="318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nie złożono oferty</w:t>
            </w:r>
          </w:p>
        </w:tc>
        <w:tc>
          <w:tcPr>
            <w:tcW w:w="420" w:type="pct"/>
            <w:tcBorders>
              <w:bottom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III część</w:t>
            </w:r>
          </w:p>
        </w:tc>
        <w:tc>
          <w:tcPr>
            <w:tcW w:w="1266" w:type="pct"/>
            <w:tcBorders>
              <w:bottom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rFonts w:eastAsia="SimSun"/>
                <w:sz w:val="20"/>
                <w:szCs w:val="20"/>
                <w:lang w:eastAsia="x-none"/>
              </w:rPr>
              <w:t>Termin gwarancji na elementy wymienione</w:t>
            </w:r>
            <w:r w:rsidR="006A3B7E">
              <w:rPr>
                <w:rFonts w:eastAsia="SimSun"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198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---------</w:t>
            </w:r>
          </w:p>
        </w:tc>
      </w:tr>
      <w:tr w:rsidR="00A96C6A" w:rsidRPr="00D2458E" w:rsidTr="00D2458E">
        <w:trPr>
          <w:trHeight w:val="718"/>
        </w:trPr>
        <w:tc>
          <w:tcPr>
            <w:tcW w:w="318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080CFE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61/18</w:t>
            </w:r>
          </w:p>
        </w:tc>
        <w:tc>
          <w:tcPr>
            <w:tcW w:w="1105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ELMARK Popławski Marek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ul. Pogodna 11B/7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15-354 Białystok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nie złożono oferty</w:t>
            </w:r>
          </w:p>
        </w:tc>
        <w:tc>
          <w:tcPr>
            <w:tcW w:w="420" w:type="pct"/>
            <w:vMerge w:val="restart"/>
            <w:tcBorders>
              <w:top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 część</w:t>
            </w:r>
          </w:p>
        </w:tc>
        <w:tc>
          <w:tcPr>
            <w:tcW w:w="1266" w:type="pct"/>
            <w:tcBorders>
              <w:top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Termin realizacji</w:t>
            </w:r>
            <w:r w:rsidR="006A3B7E">
              <w:rPr>
                <w:sz w:val="20"/>
                <w:szCs w:val="20"/>
              </w:rPr>
              <w:t>:</w:t>
            </w:r>
          </w:p>
        </w:tc>
        <w:tc>
          <w:tcPr>
            <w:tcW w:w="1198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---------</w:t>
            </w:r>
          </w:p>
        </w:tc>
      </w:tr>
      <w:tr w:rsidR="00A96C6A" w:rsidRPr="00D2458E" w:rsidTr="00D2458E">
        <w:trPr>
          <w:trHeight w:val="495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6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Termin gwarancji na elementy wymienione</w:t>
            </w:r>
            <w:r w:rsidR="006A3B7E">
              <w:rPr>
                <w:sz w:val="20"/>
                <w:szCs w:val="20"/>
              </w:rPr>
              <w:t>:</w:t>
            </w:r>
          </w:p>
        </w:tc>
        <w:tc>
          <w:tcPr>
            <w:tcW w:w="1198" w:type="pct"/>
            <w:tcBorders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---------</w:t>
            </w:r>
          </w:p>
        </w:tc>
      </w:tr>
      <w:tr w:rsidR="00A96C6A" w:rsidRPr="00D2458E" w:rsidTr="00D2458E">
        <w:trPr>
          <w:trHeight w:val="641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61 498,77</w:t>
            </w:r>
          </w:p>
        </w:tc>
        <w:tc>
          <w:tcPr>
            <w:tcW w:w="420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II część</w:t>
            </w:r>
          </w:p>
        </w:tc>
        <w:tc>
          <w:tcPr>
            <w:tcW w:w="1266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rFonts w:eastAsia="SimSun"/>
                <w:sz w:val="20"/>
                <w:szCs w:val="20"/>
                <w:lang w:eastAsia="x-none"/>
              </w:rPr>
              <w:t>Czas reakcji serwisu</w:t>
            </w:r>
            <w:r w:rsidR="006A3B7E">
              <w:rPr>
                <w:rFonts w:eastAsia="SimSun"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198" w:type="pct"/>
            <w:tcBorders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30 minut</w:t>
            </w:r>
          </w:p>
        </w:tc>
      </w:tr>
      <w:tr w:rsidR="00A96C6A" w:rsidRPr="00D2458E" w:rsidTr="00D2458E">
        <w:trPr>
          <w:trHeight w:val="641"/>
        </w:trPr>
        <w:tc>
          <w:tcPr>
            <w:tcW w:w="318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63 527,04</w:t>
            </w:r>
          </w:p>
        </w:tc>
        <w:tc>
          <w:tcPr>
            <w:tcW w:w="420" w:type="pct"/>
            <w:tcBorders>
              <w:bottom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III część</w:t>
            </w:r>
          </w:p>
        </w:tc>
        <w:tc>
          <w:tcPr>
            <w:tcW w:w="1266" w:type="pct"/>
            <w:tcBorders>
              <w:bottom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rFonts w:eastAsia="SimSun"/>
                <w:sz w:val="20"/>
                <w:szCs w:val="20"/>
                <w:lang w:eastAsia="x-none"/>
              </w:rPr>
              <w:t>Termin gwarancji na elementy wymienione</w:t>
            </w:r>
            <w:r w:rsidR="006A3B7E">
              <w:rPr>
                <w:rFonts w:eastAsia="SimSun"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198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3 lata</w:t>
            </w:r>
          </w:p>
        </w:tc>
      </w:tr>
      <w:tr w:rsidR="00A96C6A" w:rsidRPr="00D2458E" w:rsidTr="00080CFE">
        <w:trPr>
          <w:cantSplit/>
          <w:trHeight w:val="636"/>
        </w:trPr>
        <w:tc>
          <w:tcPr>
            <w:tcW w:w="318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080CFE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62/18</w:t>
            </w:r>
          </w:p>
        </w:tc>
        <w:tc>
          <w:tcPr>
            <w:tcW w:w="1105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D2458E">
              <w:rPr>
                <w:sz w:val="20"/>
                <w:szCs w:val="20"/>
              </w:rPr>
              <w:t>Elektrokomplex</w:t>
            </w:r>
            <w:proofErr w:type="spellEnd"/>
            <w:r w:rsidRPr="00D2458E">
              <w:rPr>
                <w:sz w:val="20"/>
                <w:szCs w:val="20"/>
              </w:rPr>
              <w:t xml:space="preserve"> Wojciech </w:t>
            </w:r>
            <w:proofErr w:type="spellStart"/>
            <w:r w:rsidRPr="00D2458E">
              <w:rPr>
                <w:sz w:val="20"/>
                <w:szCs w:val="20"/>
              </w:rPr>
              <w:t>Jarmoc</w:t>
            </w:r>
            <w:proofErr w:type="spellEnd"/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lastRenderedPageBreak/>
              <w:t>ul. Gdańska 10/9</w:t>
            </w:r>
          </w:p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15-249 Białystok</w:t>
            </w:r>
          </w:p>
        </w:tc>
        <w:tc>
          <w:tcPr>
            <w:tcW w:w="693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lastRenderedPageBreak/>
              <w:t>58 794,00</w:t>
            </w:r>
          </w:p>
        </w:tc>
        <w:tc>
          <w:tcPr>
            <w:tcW w:w="420" w:type="pct"/>
            <w:vMerge w:val="restart"/>
            <w:tcBorders>
              <w:top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 część</w:t>
            </w:r>
          </w:p>
        </w:tc>
        <w:tc>
          <w:tcPr>
            <w:tcW w:w="1266" w:type="pct"/>
            <w:tcBorders>
              <w:top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Termin realizacji</w:t>
            </w:r>
            <w:r w:rsidR="006A3B7E">
              <w:rPr>
                <w:sz w:val="20"/>
                <w:szCs w:val="20"/>
              </w:rPr>
              <w:t>:</w:t>
            </w:r>
          </w:p>
        </w:tc>
        <w:tc>
          <w:tcPr>
            <w:tcW w:w="1198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14 dni</w:t>
            </w:r>
          </w:p>
        </w:tc>
      </w:tr>
      <w:tr w:rsidR="00A96C6A" w:rsidRPr="00D2458E" w:rsidTr="00080CFE">
        <w:trPr>
          <w:cantSplit/>
          <w:trHeight w:val="495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6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Termin gwarancji na elementy wymienione</w:t>
            </w:r>
            <w:r w:rsidR="006A3B7E">
              <w:rPr>
                <w:sz w:val="20"/>
                <w:szCs w:val="20"/>
              </w:rPr>
              <w:t>:</w:t>
            </w:r>
          </w:p>
        </w:tc>
        <w:tc>
          <w:tcPr>
            <w:tcW w:w="1198" w:type="pct"/>
            <w:tcBorders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3 lata</w:t>
            </w:r>
          </w:p>
        </w:tc>
      </w:tr>
      <w:tr w:rsidR="00A96C6A" w:rsidRPr="00D2458E" w:rsidTr="00080CFE">
        <w:trPr>
          <w:cantSplit/>
          <w:trHeight w:val="641"/>
        </w:trPr>
        <w:tc>
          <w:tcPr>
            <w:tcW w:w="318" w:type="pct"/>
            <w:vMerge/>
            <w:tcBorders>
              <w:left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 xml:space="preserve">57 </w:t>
            </w:r>
            <w:r w:rsidR="006A3B7E">
              <w:rPr>
                <w:sz w:val="20"/>
                <w:szCs w:val="20"/>
              </w:rPr>
              <w:t>416</w:t>
            </w:r>
            <w:r w:rsidRPr="00D2458E">
              <w:rPr>
                <w:sz w:val="20"/>
                <w:szCs w:val="20"/>
              </w:rPr>
              <w:t>,40</w:t>
            </w:r>
          </w:p>
        </w:tc>
        <w:tc>
          <w:tcPr>
            <w:tcW w:w="420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II część</w:t>
            </w:r>
          </w:p>
        </w:tc>
        <w:tc>
          <w:tcPr>
            <w:tcW w:w="1266" w:type="pct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rFonts w:eastAsia="SimSun"/>
                <w:sz w:val="20"/>
                <w:szCs w:val="20"/>
                <w:lang w:eastAsia="x-none"/>
              </w:rPr>
              <w:t>Czas reakcji serwisu</w:t>
            </w:r>
            <w:r w:rsidR="006A3B7E">
              <w:rPr>
                <w:rFonts w:eastAsia="SimSun"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198" w:type="pct"/>
            <w:tcBorders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30 minut</w:t>
            </w:r>
          </w:p>
        </w:tc>
      </w:tr>
      <w:tr w:rsidR="00A96C6A" w:rsidRPr="00D2458E" w:rsidTr="00080CFE">
        <w:trPr>
          <w:cantSplit/>
          <w:trHeight w:val="641"/>
        </w:trPr>
        <w:tc>
          <w:tcPr>
            <w:tcW w:w="318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169 494,00</w:t>
            </w:r>
          </w:p>
        </w:tc>
        <w:tc>
          <w:tcPr>
            <w:tcW w:w="420" w:type="pct"/>
            <w:tcBorders>
              <w:bottom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III część</w:t>
            </w:r>
          </w:p>
        </w:tc>
        <w:tc>
          <w:tcPr>
            <w:tcW w:w="1266" w:type="pct"/>
            <w:tcBorders>
              <w:bottom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2458E">
              <w:rPr>
                <w:rFonts w:eastAsia="SimSun"/>
                <w:sz w:val="20"/>
                <w:szCs w:val="20"/>
                <w:lang w:eastAsia="x-none"/>
              </w:rPr>
              <w:t>Termin gwarancji na elementy wymienione</w:t>
            </w:r>
            <w:r w:rsidR="006A3B7E">
              <w:rPr>
                <w:rFonts w:eastAsia="SimSun"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198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6C6A" w:rsidRPr="00D2458E" w:rsidRDefault="00A96C6A" w:rsidP="00D24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458E">
              <w:rPr>
                <w:sz w:val="20"/>
                <w:szCs w:val="20"/>
              </w:rPr>
              <w:t>2 lata</w:t>
            </w:r>
          </w:p>
        </w:tc>
      </w:tr>
    </w:tbl>
    <w:p w:rsidR="00B153B3" w:rsidRDefault="00B153B3" w:rsidP="00ED788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2458E" w:rsidRPr="00D2458E" w:rsidRDefault="00D2458E" w:rsidP="00D2458E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Uwaga: Zgodnie z art. 24 ust. 11 ustawy Prawo za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mówień publicznych Wykonawca, w </w:t>
      </w:r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terminie 3 dni od zamieszczenia ww. informacji na stronie internetowej, zobowiązany jest przekazać Zamawiającemu oświadczenie o przynależności do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tej samej grupy kapitałowej, o </w:t>
      </w:r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której mowa w ust. 1 pkt 23</w:t>
      </w:r>
      <w:r w:rsidR="006A3B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</w:t>
      </w:r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według wzoru stanowiącego Załącznik nr 5 do SIWZ.</w:t>
      </w:r>
    </w:p>
    <w:p w:rsidR="00D2458E" w:rsidRPr="00D2458E" w:rsidRDefault="00D2458E" w:rsidP="00080CFE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Zgodnie z pkt</w:t>
      </w:r>
      <w:r w:rsid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16 </w:t>
      </w:r>
      <w:proofErr w:type="spellStart"/>
      <w:r w:rsid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siwz</w:t>
      </w:r>
      <w:proofErr w:type="spellEnd"/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Zamawiający dopuszcza przesłanie przedmiotowego oświadczenia drogą elektroniczną w terminie 3 dni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D245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pod warunkiem jednak, iż jego oryginał zostanie dostarczony do Zamawiającego niezwłocznie. </w:t>
      </w:r>
    </w:p>
    <w:p w:rsidR="00D2458E" w:rsidRPr="00D2458E" w:rsidRDefault="00D2458E" w:rsidP="00D2458E">
      <w:pPr>
        <w:jc w:val="both"/>
        <w:rPr>
          <w:sz w:val="24"/>
          <w:szCs w:val="24"/>
        </w:rPr>
      </w:pPr>
    </w:p>
    <w:p w:rsidR="00A96C6A" w:rsidRDefault="00A96C6A" w:rsidP="00ED788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96C6A" w:rsidRDefault="00A96C6A" w:rsidP="00ED788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96C6A" w:rsidRPr="00080CFE" w:rsidRDefault="00A96C6A" w:rsidP="00ED788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A3EC0" w:rsidRPr="00080CFE" w:rsidRDefault="001A3EC0" w:rsidP="001A3EC0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Dyrektor Sądu Rejonowego</w:t>
      </w:r>
    </w:p>
    <w:p w:rsidR="001A3EC0" w:rsidRPr="00080CFE" w:rsidRDefault="001A3EC0" w:rsidP="001A3EC0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Białymstoku</w:t>
      </w:r>
    </w:p>
    <w:p w:rsidR="001A3EC0" w:rsidRPr="00080CFE" w:rsidRDefault="001A3EC0" w:rsidP="001A3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A5F40" w:rsidRPr="00080CFE" w:rsidRDefault="001A3EC0" w:rsidP="00B153B3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="00D2458E" w:rsidRP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wz</w:t>
      </w:r>
      <w:proofErr w:type="spellEnd"/>
      <w:r w:rsidR="00D2458E" w:rsidRPr="00080C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Tomasz Biesiada</w:t>
      </w:r>
    </w:p>
    <w:sectPr w:rsidR="000A5F40" w:rsidRPr="00080CFE" w:rsidSect="00D245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848" w:rsidRDefault="00317848" w:rsidP="00E419A2">
      <w:pPr>
        <w:spacing w:after="0" w:line="240" w:lineRule="auto"/>
      </w:pPr>
      <w:r>
        <w:separator/>
      </w:r>
    </w:p>
  </w:endnote>
  <w:endnote w:type="continuationSeparator" w:id="0">
    <w:p w:rsidR="00317848" w:rsidRDefault="00317848" w:rsidP="00E41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331" w:rsidRDefault="00B20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331" w:rsidRDefault="00B203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331" w:rsidRDefault="00B20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848" w:rsidRDefault="00317848" w:rsidP="00E419A2">
      <w:pPr>
        <w:spacing w:after="0" w:line="240" w:lineRule="auto"/>
      </w:pPr>
      <w:r>
        <w:separator/>
      </w:r>
    </w:p>
  </w:footnote>
  <w:footnote w:type="continuationSeparator" w:id="0">
    <w:p w:rsidR="00317848" w:rsidRDefault="00317848" w:rsidP="00E41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331" w:rsidRDefault="00B20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9A2" w:rsidRPr="00B20331" w:rsidRDefault="00E419A2" w:rsidP="00B20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58E" w:rsidRPr="00B20331" w:rsidRDefault="00D2458E" w:rsidP="00B203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5B2"/>
    <w:rsid w:val="00080CFE"/>
    <w:rsid w:val="000A5F40"/>
    <w:rsid w:val="001022B4"/>
    <w:rsid w:val="001555B2"/>
    <w:rsid w:val="001758A8"/>
    <w:rsid w:val="001A3EC0"/>
    <w:rsid w:val="0027720A"/>
    <w:rsid w:val="002B1E3D"/>
    <w:rsid w:val="00317848"/>
    <w:rsid w:val="004318BD"/>
    <w:rsid w:val="004B1002"/>
    <w:rsid w:val="00565BBE"/>
    <w:rsid w:val="006A3B7E"/>
    <w:rsid w:val="006C4E19"/>
    <w:rsid w:val="0072376C"/>
    <w:rsid w:val="0086704A"/>
    <w:rsid w:val="008D73EE"/>
    <w:rsid w:val="00903E7F"/>
    <w:rsid w:val="00A2146C"/>
    <w:rsid w:val="00A96C6A"/>
    <w:rsid w:val="00B06DBF"/>
    <w:rsid w:val="00B153B3"/>
    <w:rsid w:val="00B20331"/>
    <w:rsid w:val="00B83897"/>
    <w:rsid w:val="00B84617"/>
    <w:rsid w:val="00B92709"/>
    <w:rsid w:val="00CE1F8F"/>
    <w:rsid w:val="00D170EB"/>
    <w:rsid w:val="00D2458E"/>
    <w:rsid w:val="00E419A2"/>
    <w:rsid w:val="00ED7886"/>
    <w:rsid w:val="00FA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2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1F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5F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41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19A2"/>
  </w:style>
  <w:style w:type="paragraph" w:styleId="Stopka">
    <w:name w:val="footer"/>
    <w:basedOn w:val="Normalny"/>
    <w:link w:val="StopkaZnak"/>
    <w:uiPriority w:val="99"/>
    <w:unhideWhenUsed/>
    <w:rsid w:val="00E41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1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2020-07-13T12:07:00Z</dcterms:created>
  <dcterms:modified xsi:type="dcterms:W3CDTF">2020-07-13T12:08:00Z</dcterms:modified>
</cp:coreProperties>
</file>