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2B54" w:rsidRPr="00EF2B54" w:rsidRDefault="00BF5BE4" w:rsidP="008D2C4C">
      <w:pPr>
        <w:pStyle w:val="Kiedyigdzie"/>
        <w:rPr>
          <w:lang w:eastAsia="pl-PL"/>
        </w:rPr>
      </w:pPr>
      <w:bookmarkStart w:id="0" w:name="_GoBack"/>
      <w:bookmarkEnd w:id="0"/>
      <w:r>
        <w:rPr>
          <w:lang w:eastAsia="pl-PL"/>
        </w:rPr>
        <w:t>Białystok, dnia</w:t>
      </w:r>
      <w:r w:rsidR="00A94EDB" w:rsidRPr="00A94EDB">
        <w:rPr>
          <w:lang w:eastAsia="pl-PL"/>
        </w:rPr>
        <w:t xml:space="preserve"> </w:t>
      </w:r>
      <w:r w:rsidR="00B86CA1">
        <w:rPr>
          <w:lang w:eastAsia="pl-PL"/>
        </w:rPr>
        <w:t>22</w:t>
      </w:r>
      <w:r w:rsidR="00E6075F" w:rsidRPr="00E6075F">
        <w:rPr>
          <w:lang w:eastAsia="pl-PL"/>
        </w:rPr>
        <w:t xml:space="preserve"> lipca 2019 </w:t>
      </w:r>
      <w:r w:rsidR="00EF2B54" w:rsidRPr="00EF2B54">
        <w:rPr>
          <w:lang w:eastAsia="pl-PL"/>
        </w:rPr>
        <w:t xml:space="preserve">roku </w:t>
      </w:r>
    </w:p>
    <w:p w:rsidR="00EF2B54" w:rsidRPr="00EF2B54" w:rsidRDefault="00EF2B54" w:rsidP="008D2C4C">
      <w:pPr>
        <w:pStyle w:val="Dyrektornagwek"/>
      </w:pPr>
      <w:r w:rsidRPr="00EF2B54">
        <w:t xml:space="preserve">Dyrektor </w:t>
      </w:r>
    </w:p>
    <w:p w:rsidR="00EF2B54" w:rsidRDefault="00EF2B54" w:rsidP="008D2C4C">
      <w:pPr>
        <w:pStyle w:val="Dyrektornagwek"/>
      </w:pPr>
      <w:r w:rsidRPr="00EF2B54">
        <w:t>Sądu Rejonowego</w:t>
      </w:r>
      <w:r w:rsidR="002B40D6">
        <w:t xml:space="preserve"> </w:t>
      </w:r>
      <w:r w:rsidRPr="00EF2B54">
        <w:t>w Białymstoku</w:t>
      </w:r>
    </w:p>
    <w:p w:rsidR="002B40D6" w:rsidRPr="002B40D6" w:rsidRDefault="002B40D6" w:rsidP="008D2C4C">
      <w:pPr>
        <w:pStyle w:val="Dyrektornagwek"/>
      </w:pPr>
    </w:p>
    <w:p w:rsidR="00EF2B54" w:rsidRPr="008D2C4C" w:rsidRDefault="00EF2B54" w:rsidP="00BF5BE4">
      <w:pPr>
        <w:pStyle w:val="Dyrektoradres"/>
      </w:pPr>
      <w:proofErr w:type="spellStart"/>
      <w:r w:rsidRPr="008D2C4C">
        <w:t>ul</w:t>
      </w:r>
      <w:proofErr w:type="spellEnd"/>
      <w:r w:rsidRPr="008D2C4C">
        <w:t xml:space="preserve">. </w:t>
      </w:r>
      <w:proofErr w:type="spellStart"/>
      <w:r w:rsidRPr="008D2C4C">
        <w:t>Mickiewicza</w:t>
      </w:r>
      <w:proofErr w:type="spellEnd"/>
      <w:r w:rsidRPr="008D2C4C">
        <w:t xml:space="preserve"> 103, 15-950 Białystok</w:t>
      </w:r>
    </w:p>
    <w:p w:rsidR="00EF2B54" w:rsidRPr="008D2C4C" w:rsidRDefault="00EF2B54" w:rsidP="00BF5BE4">
      <w:pPr>
        <w:pStyle w:val="Dyrektoradres"/>
      </w:pPr>
      <w:r w:rsidRPr="00EF2B54">
        <w:t xml:space="preserve">tel. 085 665-62-22, </w:t>
      </w:r>
      <w:r w:rsidRPr="002B40D6">
        <w:t>dyrektor@bialystok.sr.gov.pl</w:t>
      </w:r>
    </w:p>
    <w:p w:rsidR="00EF2B54" w:rsidRDefault="00EF2B54" w:rsidP="008D2C4C">
      <w:pPr>
        <w:pStyle w:val="Adresat"/>
      </w:pPr>
    </w:p>
    <w:p w:rsidR="00E077AA" w:rsidRPr="008D2C4C" w:rsidRDefault="00E077AA" w:rsidP="008D2C4C">
      <w:pPr>
        <w:pStyle w:val="Adresat"/>
      </w:pPr>
    </w:p>
    <w:p w:rsidR="00EF2B54" w:rsidRPr="00EF2B54" w:rsidRDefault="00EF2B54" w:rsidP="008D2C4C">
      <w:pPr>
        <w:pStyle w:val="Dyrektornagwek"/>
      </w:pPr>
      <w:r w:rsidRPr="00EF2B54">
        <w:t>Nr</w:t>
      </w:r>
      <w:r w:rsidR="00475760">
        <w:t xml:space="preserve"> </w:t>
      </w:r>
      <w:r w:rsidR="00E6075F">
        <w:t>G-3710-</w:t>
      </w:r>
      <w:r w:rsidR="002A762A">
        <w:t>4</w:t>
      </w:r>
      <w:r w:rsidR="00E6075F">
        <w:t>/19</w:t>
      </w:r>
    </w:p>
    <w:p w:rsidR="00EF2B54" w:rsidRPr="00EF2B54" w:rsidRDefault="001305C9" w:rsidP="00CF752E">
      <w:pPr>
        <w:pStyle w:val="Adresat"/>
      </w:pPr>
      <w:r>
        <w:t>Uczestnicy postępowania</w:t>
      </w:r>
    </w:p>
    <w:p w:rsidR="00EF2B54" w:rsidRDefault="00EF2B54" w:rsidP="008D2C4C">
      <w:pPr>
        <w:pStyle w:val="Adresat"/>
      </w:pPr>
    </w:p>
    <w:p w:rsidR="00E077AA" w:rsidRPr="008D2C4C" w:rsidRDefault="00E077AA" w:rsidP="008D2C4C">
      <w:pPr>
        <w:pStyle w:val="Adresat"/>
      </w:pPr>
    </w:p>
    <w:p w:rsidR="00C12438" w:rsidRPr="008D2C4C" w:rsidRDefault="00C12438" w:rsidP="008D2C4C">
      <w:pPr>
        <w:pStyle w:val="Adresat"/>
      </w:pPr>
    </w:p>
    <w:p w:rsidR="00231988" w:rsidRPr="00231988" w:rsidRDefault="00E6075F" w:rsidP="00231988">
      <w:pPr>
        <w:pStyle w:val="Trepisma"/>
        <w:spacing w:after="0"/>
        <w:ind w:left="851" w:hanging="851"/>
        <w:jc w:val="both"/>
        <w:rPr>
          <w:b/>
          <w:sz w:val="18"/>
        </w:rPr>
      </w:pPr>
      <w:r w:rsidRPr="00231988">
        <w:rPr>
          <w:b/>
          <w:sz w:val="18"/>
        </w:rPr>
        <w:t>Dotyczy:</w:t>
      </w:r>
      <w:r w:rsidR="00231988" w:rsidRPr="00231988">
        <w:rPr>
          <w:b/>
          <w:sz w:val="18"/>
        </w:rPr>
        <w:tab/>
        <w:t xml:space="preserve">Odpowiedzi na pytania do treści </w:t>
      </w:r>
      <w:proofErr w:type="spellStart"/>
      <w:r w:rsidR="00231988" w:rsidRPr="00231988">
        <w:rPr>
          <w:b/>
          <w:sz w:val="18"/>
        </w:rPr>
        <w:t>siwz</w:t>
      </w:r>
      <w:proofErr w:type="spellEnd"/>
      <w:r w:rsidR="00231988" w:rsidRPr="00231988">
        <w:rPr>
          <w:b/>
          <w:sz w:val="18"/>
        </w:rPr>
        <w:t xml:space="preserve">. </w:t>
      </w:r>
    </w:p>
    <w:p w:rsidR="00E6075F" w:rsidRPr="00231988" w:rsidRDefault="00231988" w:rsidP="00231988">
      <w:pPr>
        <w:pStyle w:val="Trepisma"/>
        <w:spacing w:after="0"/>
        <w:ind w:left="851" w:hanging="851"/>
        <w:jc w:val="both"/>
        <w:rPr>
          <w:b/>
          <w:sz w:val="18"/>
        </w:rPr>
      </w:pPr>
      <w:r w:rsidRPr="00231988">
        <w:rPr>
          <w:b/>
          <w:sz w:val="18"/>
        </w:rPr>
        <w:tab/>
      </w:r>
      <w:r w:rsidR="00E6075F" w:rsidRPr="00231988">
        <w:rPr>
          <w:b/>
          <w:sz w:val="18"/>
        </w:rPr>
        <w:t xml:space="preserve">Postępowanie o udzielenie zamówienia publicznego na </w:t>
      </w:r>
      <w:r w:rsidR="002A762A">
        <w:rPr>
          <w:b/>
          <w:sz w:val="18"/>
        </w:rPr>
        <w:t>usługi  drukowania wraz z kompleksową obsługą urządzeń drukujących  w Sądzie Rejonowym w Białymstoku.</w:t>
      </w:r>
    </w:p>
    <w:p w:rsidR="00C12438" w:rsidRPr="00231988" w:rsidRDefault="00231988" w:rsidP="00231988">
      <w:pPr>
        <w:pStyle w:val="Trepisma"/>
        <w:spacing w:after="0"/>
        <w:ind w:left="851" w:hanging="851"/>
        <w:rPr>
          <w:b/>
          <w:sz w:val="18"/>
        </w:rPr>
      </w:pPr>
      <w:r w:rsidRPr="00231988">
        <w:rPr>
          <w:b/>
          <w:sz w:val="18"/>
        </w:rPr>
        <w:tab/>
      </w:r>
      <w:r w:rsidR="00E6075F" w:rsidRPr="00231988">
        <w:rPr>
          <w:b/>
          <w:sz w:val="18"/>
        </w:rPr>
        <w:t>Nr postępowania przetargowego: G-3710-</w:t>
      </w:r>
      <w:r w:rsidR="002A762A">
        <w:rPr>
          <w:b/>
          <w:sz w:val="18"/>
        </w:rPr>
        <w:t>4</w:t>
      </w:r>
      <w:r w:rsidR="00E6075F" w:rsidRPr="00231988">
        <w:rPr>
          <w:b/>
          <w:sz w:val="18"/>
        </w:rPr>
        <w:t>/19</w:t>
      </w:r>
    </w:p>
    <w:p w:rsidR="00C12438" w:rsidRPr="00231988" w:rsidRDefault="00C12438" w:rsidP="00231988">
      <w:pPr>
        <w:pStyle w:val="Trepisma"/>
        <w:jc w:val="both"/>
      </w:pPr>
    </w:p>
    <w:p w:rsidR="00E6075F" w:rsidRPr="00231988" w:rsidRDefault="001464A2" w:rsidP="00231988">
      <w:pPr>
        <w:pStyle w:val="Trepisma"/>
        <w:jc w:val="both"/>
      </w:pPr>
      <w:r w:rsidRPr="00231988">
        <w:tab/>
      </w:r>
      <w:r w:rsidR="00E6075F" w:rsidRPr="00231988">
        <w:t>W związku z prowadzonym w trybie przetargu n</w:t>
      </w:r>
      <w:r w:rsidRPr="00231988">
        <w:t>ieograniczonego postępowaniem o </w:t>
      </w:r>
      <w:r w:rsidR="00E6075F" w:rsidRPr="00231988">
        <w:t xml:space="preserve">udzielenia zamówienia publicznego </w:t>
      </w:r>
      <w:r w:rsidR="002A762A" w:rsidRPr="002A762A">
        <w:t>na usługi  drukowania wraz z</w:t>
      </w:r>
      <w:r w:rsidR="006924A1">
        <w:t> </w:t>
      </w:r>
      <w:r w:rsidR="002A762A" w:rsidRPr="002A762A">
        <w:t>kompleksową obsługą urządzeń drukujących  w Sądzie Rejonowym w Białymstoku</w:t>
      </w:r>
      <w:r w:rsidR="00E6075F" w:rsidRPr="00231988">
        <w:t xml:space="preserve"> (nr postępowania przetargowego: G-3710-</w:t>
      </w:r>
      <w:r w:rsidR="002A762A">
        <w:t>4</w:t>
      </w:r>
      <w:r w:rsidR="00E6075F" w:rsidRPr="00231988">
        <w:t>/19), działając na podstawie art. 38 ust</w:t>
      </w:r>
      <w:r w:rsidR="008F0AA6">
        <w:t>.</w:t>
      </w:r>
      <w:r w:rsidR="00E25463">
        <w:t xml:space="preserve"> 2 </w:t>
      </w:r>
      <w:r w:rsidR="00E6075F" w:rsidRPr="00231988">
        <w:t xml:space="preserve">ustawy z dnia 29 stycznia 2004 r. Prawo zamówień publicznych (Dz. U. z 2018 r. poz. 1986 z </w:t>
      </w:r>
      <w:proofErr w:type="spellStart"/>
      <w:r w:rsidR="00E6075F" w:rsidRPr="00231988">
        <w:t>późn</w:t>
      </w:r>
      <w:proofErr w:type="spellEnd"/>
      <w:r w:rsidR="00E6075F" w:rsidRPr="00231988">
        <w:t xml:space="preserve">. zm.) poniżej przedstawiam </w:t>
      </w:r>
      <w:r w:rsidRPr="00231988">
        <w:t xml:space="preserve">zapytania do treści </w:t>
      </w:r>
      <w:proofErr w:type="spellStart"/>
      <w:r w:rsidRPr="00231988">
        <w:t>siwz</w:t>
      </w:r>
      <w:proofErr w:type="spellEnd"/>
      <w:r w:rsidRPr="00231988">
        <w:t xml:space="preserve"> wraz z </w:t>
      </w:r>
      <w:r w:rsidR="00E6075F" w:rsidRPr="00231988">
        <w:t xml:space="preserve">wyjaśnieniami. </w:t>
      </w:r>
    </w:p>
    <w:p w:rsidR="00E6075F" w:rsidRPr="000727AA" w:rsidRDefault="00E6075F" w:rsidP="000727AA">
      <w:pPr>
        <w:pStyle w:val="Trepisma"/>
        <w:spacing w:before="60"/>
        <w:rPr>
          <w:rFonts w:asciiTheme="minorHAnsi" w:hAnsiTheme="minorHAnsi"/>
          <w:sz w:val="22"/>
          <w:szCs w:val="22"/>
        </w:rPr>
      </w:pPr>
    </w:p>
    <w:p w:rsidR="006924A1" w:rsidRDefault="006924A1" w:rsidP="006924A1">
      <w:pPr>
        <w:pStyle w:val="Akapitzlist"/>
        <w:numPr>
          <w:ilvl w:val="0"/>
          <w:numId w:val="2"/>
        </w:numPr>
        <w:spacing w:before="60"/>
        <w:jc w:val="both"/>
        <w:rPr>
          <w:rFonts w:asciiTheme="minorHAnsi" w:hAnsiTheme="minorHAnsi"/>
        </w:rPr>
      </w:pPr>
      <w:r w:rsidRPr="006924A1">
        <w:rPr>
          <w:rFonts w:asciiTheme="minorHAnsi" w:hAnsiTheme="minorHAnsi"/>
        </w:rPr>
        <w:t>Czy Zamawiający uchyli postanowienie rozdziału XIV.</w:t>
      </w:r>
      <w:r w:rsidR="00E25463">
        <w:rPr>
          <w:rFonts w:asciiTheme="minorHAnsi" w:hAnsiTheme="minorHAnsi"/>
        </w:rPr>
        <w:t xml:space="preserve"> punkt 3. 1) SIWZ oraz zapisu w </w:t>
      </w:r>
      <w:r w:rsidRPr="006924A1">
        <w:rPr>
          <w:rFonts w:asciiTheme="minorHAnsi" w:hAnsiTheme="minorHAnsi"/>
        </w:rPr>
        <w:t>projekcie umowy paragraf 1. punkt 10 ,a) w załączniku nr 7 do SIWZ , dotyczące przedstawienia Certyfi</w:t>
      </w:r>
      <w:r>
        <w:rPr>
          <w:rFonts w:asciiTheme="minorHAnsi" w:hAnsiTheme="minorHAnsi"/>
        </w:rPr>
        <w:t>katu PN-EN ISO/IEC 27001:2014 (PN-EN ISO/IEC 27001:2017-06</w:t>
      </w:r>
      <w:r w:rsidRPr="006924A1">
        <w:rPr>
          <w:rFonts w:asciiTheme="minorHAnsi" w:hAnsiTheme="minorHAnsi"/>
        </w:rPr>
        <w:t>) w zakresie usługi druku lub bezpieczeństwa przetwarzania informacji.</w:t>
      </w:r>
    </w:p>
    <w:p w:rsidR="006924A1" w:rsidRPr="006924A1" w:rsidRDefault="006924A1" w:rsidP="006924A1">
      <w:pPr>
        <w:spacing w:before="60"/>
        <w:ind w:left="992"/>
        <w:jc w:val="both"/>
      </w:pPr>
      <w:r w:rsidRPr="006924A1">
        <w:t>Uzasadnienie</w:t>
      </w:r>
      <w:r>
        <w:t>:</w:t>
      </w:r>
    </w:p>
    <w:p w:rsidR="006924A1" w:rsidRPr="006924A1" w:rsidRDefault="006924A1" w:rsidP="006924A1">
      <w:pPr>
        <w:spacing w:before="60"/>
        <w:ind w:left="992"/>
        <w:jc w:val="both"/>
      </w:pPr>
      <w:r w:rsidRPr="006924A1">
        <w:t>Zamawiający we wzorze umowy bardzo szczegółowo określił procedury obowiązujące Wykonawcę na etapie realizacji postępowania , co naszym zdaniem daje pełną gwarancję należytego wykonania zamówienia.</w:t>
      </w:r>
    </w:p>
    <w:p w:rsidR="006924A1" w:rsidRPr="006924A1" w:rsidRDefault="006924A1" w:rsidP="006924A1">
      <w:pPr>
        <w:spacing w:before="60"/>
        <w:ind w:left="992"/>
        <w:jc w:val="both"/>
      </w:pPr>
      <w:r w:rsidRPr="006924A1">
        <w:t>Wymaganie Certyfikatu PN-EN ISO/IEC 27001:2014 ( PN-EN ISO/</w:t>
      </w:r>
      <w:r w:rsidR="00E25463">
        <w:t>IEC 27001:2017-06 ) w </w:t>
      </w:r>
      <w:r w:rsidRPr="006924A1">
        <w:t>zakresie usługi druku lub bezpieczeństwa przetwarzania informacji w znaczący sposób ogranicza także możliwość przystąpienia do postępowania Wykonawców spełniających pozostałe kryteria i posiadających odpowiednie możliwości techniczne , ekonomiczne i finansowe oraz wiedzę i doświadczenie poparte odpowiednimi referencjami. Przedsiębiorstwa takie jak DKS Sp. z o.o. mające doświadczenie w dostarczaniu rozwiązań z zakresu systemu druku , posiadają własne , wypracowane w toku 26 letniego okresu prowadzenia działalności procedury wewnętrzne , tożsame z procedurami ISO.</w:t>
      </w:r>
    </w:p>
    <w:p w:rsidR="00FC0EAC" w:rsidRPr="006924A1" w:rsidRDefault="006924A1" w:rsidP="006924A1">
      <w:pPr>
        <w:spacing w:before="60"/>
        <w:ind w:left="992"/>
        <w:jc w:val="both"/>
      </w:pPr>
      <w:r w:rsidRPr="006924A1">
        <w:t>Uważamy , że uchylenie postanowienia posiadania Certyfikatu PN-EN ISO/IEC 27001:2014 (</w:t>
      </w:r>
      <w:r w:rsidR="00E25463">
        <w:t>PN-EN ISO/IEC 27001:2017-06</w:t>
      </w:r>
      <w:r w:rsidRPr="006924A1">
        <w:t xml:space="preserve">) w zakresie usługi druku lub bezpieczeństwa przetwarzania informacji pozwoli na złożenie ofert większej liczbie wykonawców , co jest zgodne </w:t>
      </w:r>
      <w:r w:rsidRPr="006924A1">
        <w:lastRenderedPageBreak/>
        <w:t>z</w:t>
      </w:r>
      <w:r w:rsidR="00E25463">
        <w:t> </w:t>
      </w:r>
      <w:r w:rsidRPr="006924A1">
        <w:t>zasadami uczciwej konkurencji. Takie rozwiązanie umożliwi Zamawiającemu wybór oferty najkorzystniejszej cenowo</w:t>
      </w:r>
      <w:r w:rsidR="00E25463">
        <w:t>,</w:t>
      </w:r>
      <w:r w:rsidRPr="006924A1">
        <w:t xml:space="preserve"> zgodnie z ustawą Prawo Zamówień Publicznych</w:t>
      </w:r>
      <w:r w:rsidR="00FC0EAC" w:rsidRPr="006924A1">
        <w:t>.</w:t>
      </w:r>
    </w:p>
    <w:p w:rsidR="00E24DDB" w:rsidRDefault="0017463A" w:rsidP="000727AA">
      <w:pPr>
        <w:pStyle w:val="Akapitzlist"/>
        <w:spacing w:before="60"/>
        <w:ind w:left="993"/>
        <w:jc w:val="both"/>
        <w:rPr>
          <w:rFonts w:asciiTheme="minorHAnsi" w:hAnsiTheme="minorHAnsi"/>
        </w:rPr>
      </w:pPr>
      <w:r w:rsidRPr="000727AA">
        <w:rPr>
          <w:rFonts w:asciiTheme="minorHAnsi" w:hAnsiTheme="minorHAnsi"/>
          <w:b/>
          <w:u w:val="single"/>
        </w:rPr>
        <w:t xml:space="preserve">Odpowiedź: </w:t>
      </w:r>
      <w:r w:rsidR="00E24DDB" w:rsidRPr="000727AA">
        <w:rPr>
          <w:rFonts w:asciiTheme="minorHAnsi" w:hAnsiTheme="minorHAnsi"/>
        </w:rPr>
        <w:t>Zamawiający nie wyraża zgody.</w:t>
      </w:r>
    </w:p>
    <w:p w:rsidR="006924A1" w:rsidRPr="000727AA" w:rsidRDefault="006924A1" w:rsidP="000727AA">
      <w:pPr>
        <w:pStyle w:val="Akapitzlist"/>
        <w:spacing w:before="60"/>
        <w:ind w:left="993"/>
        <w:jc w:val="both"/>
        <w:rPr>
          <w:rFonts w:asciiTheme="minorHAnsi" w:hAnsiTheme="minorHAnsi"/>
        </w:rPr>
      </w:pPr>
    </w:p>
    <w:p w:rsidR="006924A1" w:rsidRPr="006924A1" w:rsidRDefault="006924A1" w:rsidP="006924A1">
      <w:pPr>
        <w:numPr>
          <w:ilvl w:val="0"/>
          <w:numId w:val="2"/>
        </w:numPr>
        <w:spacing w:before="60" w:after="0" w:line="240" w:lineRule="auto"/>
        <w:jc w:val="both"/>
        <w:rPr>
          <w:rFonts w:eastAsia="Arial"/>
        </w:rPr>
      </w:pPr>
      <w:r w:rsidRPr="006924A1">
        <w:rPr>
          <w:rFonts w:eastAsia="Arial"/>
        </w:rPr>
        <w:t>Czy Zamawiający dokona modyfikacji postanowienie rozdziału XIV. punkt 3. 1) SIWZ oraz zapisu w projekcie umowy paragraf 1. punkt 10 ,a) w załączniku nr 7 do SIWZ , dotyczące przedstawienia Certyfikatu PN-EN ISO/IEC 27001:2014 ( PN-EN ISO/IEC 27001:2017-06 ) w zakresie usługi druku lub bezpieczeństwa przetwarzania informacji .dopuszczając możliwość wyboru Wykonawcy nie</w:t>
      </w:r>
      <w:r w:rsidR="00E25463">
        <w:rPr>
          <w:rFonts w:eastAsia="Arial"/>
        </w:rPr>
        <w:t xml:space="preserve"> posiadającego w/w Certyfikat z </w:t>
      </w:r>
      <w:r w:rsidRPr="006924A1">
        <w:rPr>
          <w:rFonts w:eastAsia="Arial"/>
        </w:rPr>
        <w:t>zastrzeżeniem konieczności uzyskania Certyfikatu PN-EN ISO/IEC 27001:2014 ( PN-EN ISO/IEC 27001:2017-06 ) w trakcie trwania umowy.</w:t>
      </w:r>
    </w:p>
    <w:p w:rsidR="006924A1" w:rsidRPr="006924A1" w:rsidRDefault="006924A1" w:rsidP="006924A1">
      <w:pPr>
        <w:spacing w:before="60" w:after="0" w:line="240" w:lineRule="auto"/>
        <w:ind w:left="992"/>
        <w:jc w:val="both"/>
        <w:rPr>
          <w:rFonts w:eastAsia="Arial"/>
        </w:rPr>
      </w:pPr>
      <w:r w:rsidRPr="006924A1">
        <w:rPr>
          <w:rFonts w:eastAsia="Arial"/>
        </w:rPr>
        <w:t>Uzasadnienie:</w:t>
      </w:r>
    </w:p>
    <w:p w:rsidR="006924A1" w:rsidRPr="006924A1" w:rsidRDefault="006924A1" w:rsidP="006924A1">
      <w:pPr>
        <w:spacing w:before="60" w:after="0" w:line="240" w:lineRule="auto"/>
        <w:ind w:left="992"/>
        <w:jc w:val="both"/>
        <w:rPr>
          <w:rFonts w:eastAsia="Arial"/>
        </w:rPr>
      </w:pPr>
      <w:r w:rsidRPr="006924A1">
        <w:rPr>
          <w:rFonts w:eastAsia="Arial"/>
        </w:rPr>
        <w:t>Uważamy , że modyfikacja zapisów postanowienia posiadania Certyfikatu PN-EN ISO/IEC 27001:2014 ( PN-EN ISO/IEC 27001:2017-06) w zakresie usługi druku lub bezpieczeństwa</w:t>
      </w:r>
    </w:p>
    <w:p w:rsidR="00FC0EAC" w:rsidRPr="000727AA" w:rsidRDefault="006924A1" w:rsidP="006924A1">
      <w:pPr>
        <w:spacing w:before="60" w:after="0" w:line="240" w:lineRule="auto"/>
        <w:ind w:left="992"/>
        <w:jc w:val="both"/>
        <w:rPr>
          <w:rFonts w:eastAsia="Arial"/>
        </w:rPr>
      </w:pPr>
      <w:r w:rsidRPr="006924A1">
        <w:rPr>
          <w:rFonts w:eastAsia="Arial"/>
        </w:rPr>
        <w:t>przetwarzania informacji pozwoli na złożenie ofert większej liczbie wykonawców , co jest zgodne z zasadami uczciwej konkurencji. Takie rozwiązanie umożliwi Zamawiającemu wybór oferty najkorzystniejszej cenowo zgodnie z ustawą Prawo Zamówień Publicznych.</w:t>
      </w:r>
    </w:p>
    <w:p w:rsidR="00E25463" w:rsidRDefault="00E25463" w:rsidP="00E25463">
      <w:pPr>
        <w:pStyle w:val="Akapitzlist"/>
        <w:spacing w:before="60"/>
        <w:ind w:left="993"/>
        <w:jc w:val="both"/>
        <w:rPr>
          <w:rFonts w:asciiTheme="minorHAnsi" w:hAnsiTheme="minorHAnsi"/>
        </w:rPr>
      </w:pPr>
      <w:r w:rsidRPr="000727AA">
        <w:rPr>
          <w:rFonts w:asciiTheme="minorHAnsi" w:hAnsiTheme="minorHAnsi"/>
          <w:b/>
          <w:u w:val="single"/>
        </w:rPr>
        <w:t xml:space="preserve">Odpowiedź: </w:t>
      </w:r>
      <w:r w:rsidRPr="000727AA">
        <w:rPr>
          <w:rFonts w:asciiTheme="minorHAnsi" w:hAnsiTheme="minorHAnsi"/>
        </w:rPr>
        <w:t>Zamawiający nie wyraża zgody.</w:t>
      </w:r>
    </w:p>
    <w:p w:rsidR="00E25463" w:rsidRPr="000727AA" w:rsidRDefault="00E25463" w:rsidP="00E25463">
      <w:pPr>
        <w:pStyle w:val="Akapitzlist"/>
        <w:spacing w:before="60"/>
        <w:ind w:left="993"/>
        <w:jc w:val="both"/>
        <w:rPr>
          <w:rFonts w:asciiTheme="minorHAnsi" w:hAnsiTheme="minorHAnsi"/>
        </w:rPr>
      </w:pPr>
    </w:p>
    <w:p w:rsidR="00B02A94" w:rsidRDefault="00B02A94" w:rsidP="00B02A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B02A94" w:rsidRPr="00B02A94" w:rsidRDefault="00B02A94" w:rsidP="00B02A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B02A94" w:rsidRPr="00996484" w:rsidRDefault="00B02A94" w:rsidP="00B02A94">
      <w:pPr>
        <w:spacing w:after="0" w:line="240" w:lineRule="auto"/>
        <w:ind w:left="3540" w:firstLine="708"/>
        <w:jc w:val="center"/>
        <w:rPr>
          <w:rFonts w:ascii="Times New Roman" w:eastAsia="Times New Roman" w:hAnsi="Times New Roman" w:cs="Times New Roman"/>
          <w:lang w:eastAsia="pl-PL"/>
        </w:rPr>
      </w:pPr>
      <w:r w:rsidRPr="00996484">
        <w:rPr>
          <w:rFonts w:ascii="Times New Roman" w:eastAsia="Times New Roman" w:hAnsi="Times New Roman" w:cs="Times New Roman"/>
          <w:lang w:eastAsia="pl-PL"/>
        </w:rPr>
        <w:t>Dyrektor</w:t>
      </w:r>
    </w:p>
    <w:p w:rsidR="00B02A94" w:rsidRPr="00996484" w:rsidRDefault="00B02A94" w:rsidP="00B02A94">
      <w:pPr>
        <w:spacing w:after="0" w:line="240" w:lineRule="auto"/>
        <w:ind w:left="3540" w:firstLine="708"/>
        <w:jc w:val="center"/>
        <w:rPr>
          <w:rFonts w:ascii="Times New Roman" w:eastAsia="Times New Roman" w:hAnsi="Times New Roman" w:cs="Times New Roman"/>
          <w:lang w:eastAsia="pl-PL"/>
        </w:rPr>
      </w:pPr>
      <w:r w:rsidRPr="00996484">
        <w:rPr>
          <w:rFonts w:ascii="Times New Roman" w:eastAsia="Times New Roman" w:hAnsi="Times New Roman" w:cs="Times New Roman"/>
          <w:lang w:eastAsia="pl-PL"/>
        </w:rPr>
        <w:t>Sądu Rejonowego w Białymstoku</w:t>
      </w:r>
    </w:p>
    <w:p w:rsidR="00B02A94" w:rsidRPr="00996484" w:rsidRDefault="00B02A94" w:rsidP="00B02A94">
      <w:pPr>
        <w:spacing w:after="0" w:line="240" w:lineRule="auto"/>
        <w:ind w:left="3540" w:firstLine="708"/>
        <w:jc w:val="center"/>
        <w:rPr>
          <w:rFonts w:ascii="Times New Roman" w:eastAsia="Times New Roman" w:hAnsi="Times New Roman" w:cs="Times New Roman"/>
          <w:lang w:eastAsia="pl-PL"/>
        </w:rPr>
      </w:pPr>
    </w:p>
    <w:p w:rsidR="00B02A94" w:rsidRPr="00996484" w:rsidRDefault="00B02A94" w:rsidP="00B02A94">
      <w:pPr>
        <w:spacing w:after="0" w:line="240" w:lineRule="auto"/>
        <w:ind w:left="5664"/>
        <w:rPr>
          <w:rFonts w:ascii="Times New Roman" w:eastAsia="Times New Roman" w:hAnsi="Times New Roman" w:cs="Times New Roman"/>
          <w:lang w:eastAsia="pl-PL"/>
        </w:rPr>
      </w:pPr>
      <w:r w:rsidRPr="00996484">
        <w:rPr>
          <w:rFonts w:ascii="Times New Roman" w:eastAsia="Times New Roman" w:hAnsi="Times New Roman" w:cs="Times New Roman"/>
          <w:lang w:eastAsia="pl-PL"/>
        </w:rPr>
        <w:t xml:space="preserve">  </w:t>
      </w:r>
      <w:proofErr w:type="spellStart"/>
      <w:r w:rsidR="00E077AA">
        <w:rPr>
          <w:rFonts w:ascii="Times New Roman" w:eastAsia="Times New Roman" w:hAnsi="Times New Roman" w:cs="Times New Roman"/>
          <w:lang w:eastAsia="pl-PL"/>
        </w:rPr>
        <w:t>wz</w:t>
      </w:r>
      <w:proofErr w:type="spellEnd"/>
      <w:r w:rsidR="00E077AA">
        <w:rPr>
          <w:rFonts w:ascii="Times New Roman" w:eastAsia="Times New Roman" w:hAnsi="Times New Roman" w:cs="Times New Roman"/>
          <w:lang w:eastAsia="pl-PL"/>
        </w:rPr>
        <w:t xml:space="preserve"> Tomasz Biesiada</w:t>
      </w:r>
    </w:p>
    <w:p w:rsidR="00B02A94" w:rsidRPr="000727AA" w:rsidRDefault="00B02A94" w:rsidP="00C67F82">
      <w:pPr>
        <w:spacing w:before="60" w:after="0" w:line="240" w:lineRule="auto"/>
        <w:jc w:val="both"/>
      </w:pPr>
    </w:p>
    <w:sectPr w:rsidR="00B02A94" w:rsidRPr="000727AA" w:rsidSect="004757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61DF" w:rsidRDefault="007761DF" w:rsidP="00EF2B54">
      <w:pPr>
        <w:spacing w:after="0" w:line="240" w:lineRule="auto"/>
      </w:pPr>
      <w:r>
        <w:separator/>
      </w:r>
    </w:p>
  </w:endnote>
  <w:endnote w:type="continuationSeparator" w:id="0">
    <w:p w:rsidR="007761DF" w:rsidRDefault="007761DF" w:rsidP="00EF2B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7E79" w:rsidRDefault="004F7E7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7E79" w:rsidRDefault="004F7E7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154B" w:rsidRPr="004F7E79" w:rsidRDefault="003E154B" w:rsidP="004F7E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61DF" w:rsidRDefault="007761DF" w:rsidP="00EF2B54">
      <w:pPr>
        <w:spacing w:after="0" w:line="240" w:lineRule="auto"/>
      </w:pPr>
      <w:r>
        <w:separator/>
      </w:r>
    </w:p>
  </w:footnote>
  <w:footnote w:type="continuationSeparator" w:id="0">
    <w:p w:rsidR="007761DF" w:rsidRDefault="007761DF" w:rsidP="00EF2B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7E79" w:rsidRDefault="004F7E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7E79" w:rsidRDefault="004F7E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3F7" w:rsidRPr="004F7E79" w:rsidRDefault="006E43F7" w:rsidP="004F7E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113861"/>
    <w:multiLevelType w:val="hybridMultilevel"/>
    <w:tmpl w:val="37B6AE9E"/>
    <w:lvl w:ilvl="0" w:tplc="0FFA4A8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6857C8"/>
    <w:multiLevelType w:val="hybridMultilevel"/>
    <w:tmpl w:val="27426876"/>
    <w:lvl w:ilvl="0" w:tplc="6020156C">
      <w:start w:val="1"/>
      <w:numFmt w:val="decimal"/>
      <w:lvlText w:val="%1."/>
      <w:lvlJc w:val="left"/>
      <w:pPr>
        <w:ind w:left="135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6E411A6"/>
    <w:multiLevelType w:val="hybridMultilevel"/>
    <w:tmpl w:val="3C1C74D8"/>
    <w:lvl w:ilvl="0" w:tplc="45C62C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426B34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FFA4A88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D818B2B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43AE9C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D7EBD7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433A665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810286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97F06D5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7F6C1638"/>
    <w:multiLevelType w:val="hybridMultilevel"/>
    <w:tmpl w:val="40CE97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proofState w:spelling="clean"/>
  <w:stylePaneFormatFilter w:val="1721" w:allStyles="1" w:customStyles="0" w:latentStyles="0" w:stylesInUse="0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EAC"/>
    <w:rsid w:val="00000CE6"/>
    <w:rsid w:val="00011D1A"/>
    <w:rsid w:val="00045CDD"/>
    <w:rsid w:val="000727AA"/>
    <w:rsid w:val="000F0AD2"/>
    <w:rsid w:val="001305C9"/>
    <w:rsid w:val="00130A3C"/>
    <w:rsid w:val="001464A2"/>
    <w:rsid w:val="00171933"/>
    <w:rsid w:val="0017463A"/>
    <w:rsid w:val="0018150F"/>
    <w:rsid w:val="001A1AE5"/>
    <w:rsid w:val="001F76A1"/>
    <w:rsid w:val="00231988"/>
    <w:rsid w:val="00231E9D"/>
    <w:rsid w:val="00282EAC"/>
    <w:rsid w:val="00286FF6"/>
    <w:rsid w:val="002A762A"/>
    <w:rsid w:val="002B40D6"/>
    <w:rsid w:val="002D358E"/>
    <w:rsid w:val="00301CBA"/>
    <w:rsid w:val="003034FA"/>
    <w:rsid w:val="003E154B"/>
    <w:rsid w:val="0045613C"/>
    <w:rsid w:val="00475760"/>
    <w:rsid w:val="0049106C"/>
    <w:rsid w:val="004A5254"/>
    <w:rsid w:val="004F7E79"/>
    <w:rsid w:val="00604916"/>
    <w:rsid w:val="00605743"/>
    <w:rsid w:val="0062658A"/>
    <w:rsid w:val="00676A09"/>
    <w:rsid w:val="006924A1"/>
    <w:rsid w:val="006E43F7"/>
    <w:rsid w:val="007761DF"/>
    <w:rsid w:val="007B322F"/>
    <w:rsid w:val="00833599"/>
    <w:rsid w:val="00843675"/>
    <w:rsid w:val="008838AE"/>
    <w:rsid w:val="008C6E92"/>
    <w:rsid w:val="008D2C4C"/>
    <w:rsid w:val="008E05D2"/>
    <w:rsid w:val="008F0AA6"/>
    <w:rsid w:val="009E3793"/>
    <w:rsid w:val="00A94EDB"/>
    <w:rsid w:val="00B02A94"/>
    <w:rsid w:val="00B67589"/>
    <w:rsid w:val="00B86CA1"/>
    <w:rsid w:val="00BF5BE4"/>
    <w:rsid w:val="00C10ED2"/>
    <w:rsid w:val="00C12438"/>
    <w:rsid w:val="00C67F82"/>
    <w:rsid w:val="00CF752E"/>
    <w:rsid w:val="00D65BD0"/>
    <w:rsid w:val="00DA7E7D"/>
    <w:rsid w:val="00E077AA"/>
    <w:rsid w:val="00E24DDB"/>
    <w:rsid w:val="00E25463"/>
    <w:rsid w:val="00E33248"/>
    <w:rsid w:val="00E41078"/>
    <w:rsid w:val="00E6075F"/>
    <w:rsid w:val="00E948C4"/>
    <w:rsid w:val="00EA4EA1"/>
    <w:rsid w:val="00EF2B54"/>
    <w:rsid w:val="00F12A28"/>
    <w:rsid w:val="00F86936"/>
    <w:rsid w:val="00FC0EAC"/>
    <w:rsid w:val="00FE4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2C4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2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2B54"/>
  </w:style>
  <w:style w:type="paragraph" w:styleId="Stopka">
    <w:name w:val="footer"/>
    <w:basedOn w:val="Normalny"/>
    <w:link w:val="StopkaZnak"/>
    <w:uiPriority w:val="99"/>
    <w:unhideWhenUsed/>
    <w:rsid w:val="00EF2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2B54"/>
  </w:style>
  <w:style w:type="paragraph" w:styleId="Tekstdymka">
    <w:name w:val="Balloon Text"/>
    <w:basedOn w:val="Normalny"/>
    <w:link w:val="TekstdymkaZnak"/>
    <w:uiPriority w:val="99"/>
    <w:semiHidden/>
    <w:unhideWhenUsed/>
    <w:rsid w:val="00EF2B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2B54"/>
    <w:rPr>
      <w:rFonts w:ascii="Segoe UI" w:hAnsi="Segoe UI" w:cs="Segoe UI"/>
      <w:sz w:val="18"/>
      <w:szCs w:val="18"/>
    </w:rPr>
  </w:style>
  <w:style w:type="paragraph" w:customStyle="1" w:styleId="Adresat">
    <w:name w:val="Adresat"/>
    <w:basedOn w:val="Normalny"/>
    <w:qFormat/>
    <w:rsid w:val="00CF752E"/>
    <w:pPr>
      <w:spacing w:after="0" w:line="240" w:lineRule="auto"/>
      <w:ind w:left="5103"/>
    </w:pPr>
    <w:rPr>
      <w:rFonts w:ascii="Times New Roman" w:eastAsia="Times New Roman" w:hAnsi="Times New Roman" w:cs="Times New Roman"/>
      <w:b/>
      <w:sz w:val="26"/>
      <w:szCs w:val="26"/>
      <w:lang w:eastAsia="pl-PL"/>
    </w:rPr>
  </w:style>
  <w:style w:type="paragraph" w:customStyle="1" w:styleId="Trepisma">
    <w:name w:val="Treść pisma"/>
    <w:basedOn w:val="Normalny"/>
    <w:qFormat/>
    <w:rsid w:val="008D2C4C"/>
    <w:rPr>
      <w:rFonts w:ascii="Times New Roman" w:eastAsia="Times New Roman" w:hAnsi="Times New Roman" w:cs="Times New Roman"/>
      <w:sz w:val="26"/>
      <w:szCs w:val="26"/>
      <w:lang w:eastAsia="pl-PL"/>
    </w:rPr>
  </w:style>
  <w:style w:type="paragraph" w:customStyle="1" w:styleId="Kiedyigdzie">
    <w:name w:val="Kiedy_i_gdzie"/>
    <w:basedOn w:val="Normalny"/>
    <w:rsid w:val="008D2C4C"/>
    <w:pPr>
      <w:spacing w:after="0" w:line="240" w:lineRule="auto"/>
      <w:ind w:left="5103"/>
      <w:jc w:val="righ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yrektornagwek">
    <w:name w:val="Dyrektor_nagłówek"/>
    <w:basedOn w:val="Normalny"/>
    <w:qFormat/>
    <w:rsid w:val="008D2C4C"/>
    <w:pPr>
      <w:keepNext/>
      <w:numPr>
        <w:ilvl w:val="1"/>
      </w:numPr>
      <w:tabs>
        <w:tab w:val="left" w:pos="5760"/>
      </w:tabs>
      <w:spacing w:after="0" w:line="240" w:lineRule="auto"/>
      <w:ind w:right="5244"/>
      <w:outlineLvl w:val="1"/>
    </w:pPr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customStyle="1" w:styleId="Dyrektoradres">
    <w:name w:val="Dyrektor_adres"/>
    <w:basedOn w:val="Normalny"/>
    <w:qFormat/>
    <w:rsid w:val="00BF5BE4"/>
    <w:pPr>
      <w:spacing w:after="0" w:line="240" w:lineRule="auto"/>
      <w:ind w:right="5244"/>
    </w:pPr>
    <w:rPr>
      <w:rFonts w:ascii="Times New Roman" w:eastAsia="Times New Roman" w:hAnsi="Times New Roman" w:cs="Times New Roman"/>
      <w:i/>
      <w:sz w:val="18"/>
      <w:szCs w:val="18"/>
      <w:lang w:val="de-DE" w:eastAsia="pl-PL"/>
    </w:rPr>
  </w:style>
  <w:style w:type="paragraph" w:customStyle="1" w:styleId="Zaporednictwem">
    <w:name w:val="Za_pośrednictwem"/>
    <w:basedOn w:val="Normalny"/>
    <w:qFormat/>
    <w:rsid w:val="00BF5BE4"/>
    <w:pPr>
      <w:spacing w:after="0" w:line="360" w:lineRule="auto"/>
      <w:ind w:left="5103"/>
    </w:pPr>
    <w:rPr>
      <w:rFonts w:ascii="Times New Roman" w:eastAsia="Times New Roman" w:hAnsi="Times New Roman" w:cs="Times New Roman"/>
      <w:i/>
      <w:lang w:eastAsia="pl-PL"/>
    </w:rPr>
  </w:style>
  <w:style w:type="paragraph" w:styleId="Akapitzlist">
    <w:name w:val="List Paragraph"/>
    <w:basedOn w:val="Normalny"/>
    <w:uiPriority w:val="34"/>
    <w:qFormat/>
    <w:rsid w:val="00FC0EAC"/>
    <w:pPr>
      <w:spacing w:after="0" w:line="240" w:lineRule="auto"/>
      <w:ind w:left="720"/>
    </w:pPr>
    <w:rPr>
      <w:rFonts w:ascii="Calibri" w:eastAsia="Calibri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518</Words>
  <Characters>3114</Characters>
  <Application>Microsoft Office Word</Application>
  <DocSecurity>0</DocSecurity>
  <Lines>25</Lines>
  <Paragraphs>7</Paragraphs>
  <ScaleCrop>false</ScaleCrop>
  <Company/>
  <LinksUpToDate>false</LinksUpToDate>
  <CharactersWithSpaces>3625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2020-07-14T10:25:00Z</dcterms:created>
  <dcterms:modified xsi:type="dcterms:W3CDTF">2020-07-14T10:25:00Z</dcterms:modified>
</cp:coreProperties>
</file>